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5B905A" w14:textId="076F1448" w:rsidR="0070059F" w:rsidRPr="003E5FE4" w:rsidRDefault="0070059F" w:rsidP="00CB3DF6">
      <w:pPr>
        <w:spacing w:before="120" w:line="360" w:lineRule="auto"/>
        <w:ind w:right="-15"/>
        <w:jc w:val="center"/>
        <w:rPr>
          <w:rFonts w:ascii="Arial" w:hAnsi="Arial" w:cs="Arial"/>
          <w:b/>
        </w:rPr>
      </w:pPr>
      <w:r w:rsidRPr="003E5FE4">
        <w:rPr>
          <w:rFonts w:ascii="Arial" w:hAnsi="Arial" w:cs="Arial"/>
          <w:b/>
        </w:rPr>
        <w:t xml:space="preserve">ANEXO </w:t>
      </w:r>
      <w:r w:rsidR="00E73203" w:rsidRPr="003E5FE4">
        <w:rPr>
          <w:rFonts w:ascii="Arial" w:hAnsi="Arial" w:cs="Arial"/>
          <w:b/>
        </w:rPr>
        <w:t>II</w:t>
      </w:r>
    </w:p>
    <w:p w14:paraId="1DBDBF7D" w14:textId="77777777" w:rsidR="0070059F" w:rsidRPr="003E5FE4" w:rsidRDefault="0070059F" w:rsidP="00CB3DF6">
      <w:pPr>
        <w:spacing w:before="120"/>
        <w:ind w:right="-17"/>
        <w:jc w:val="center"/>
        <w:rPr>
          <w:rFonts w:ascii="Arial" w:hAnsi="Arial" w:cs="Arial"/>
          <w:b/>
        </w:rPr>
      </w:pPr>
      <w:r w:rsidRPr="003E5FE4">
        <w:rPr>
          <w:rFonts w:ascii="Arial" w:hAnsi="Arial" w:cs="Arial"/>
          <w:b/>
        </w:rPr>
        <w:t>TERMO DE CONTRATO</w:t>
      </w:r>
      <w:r w:rsidR="00D50084" w:rsidRPr="003E5FE4">
        <w:rPr>
          <w:rFonts w:ascii="Arial" w:hAnsi="Arial" w:cs="Arial"/>
          <w:b/>
        </w:rPr>
        <w:t xml:space="preserve"> DE PRESTAÇÃO DE </w:t>
      </w:r>
      <w:r w:rsidR="00EF2567" w:rsidRPr="003E5FE4">
        <w:rPr>
          <w:rFonts w:ascii="Arial" w:hAnsi="Arial" w:cs="Arial"/>
          <w:b/>
          <w:bCs/>
          <w:iCs/>
          <w:color w:val="000000"/>
        </w:rPr>
        <w:t>SERVIÇO COM DISPONIBILIZAÇÃO DE MÃO DE OBRA EM REGIME DE DEDICAÇÃO EXCLUSIVA</w:t>
      </w:r>
    </w:p>
    <w:p w14:paraId="127E3109" w14:textId="77777777" w:rsidR="0070059F" w:rsidRPr="003E5FE4" w:rsidRDefault="0070059F" w:rsidP="00CB3DF6">
      <w:pPr>
        <w:spacing w:before="120" w:line="360" w:lineRule="auto"/>
        <w:ind w:right="-15"/>
        <w:jc w:val="center"/>
        <w:rPr>
          <w:rFonts w:ascii="Arial" w:hAnsi="Arial" w:cs="Arial"/>
          <w:b/>
        </w:rPr>
      </w:pPr>
    </w:p>
    <w:p w14:paraId="4302896C" w14:textId="1B6F338F" w:rsidR="00EF2567" w:rsidRPr="003E5FE4" w:rsidRDefault="0070059F" w:rsidP="00CB3DF6">
      <w:pPr>
        <w:spacing w:before="120" w:line="360" w:lineRule="auto"/>
        <w:ind w:left="4253" w:right="-15"/>
        <w:jc w:val="both"/>
        <w:rPr>
          <w:rFonts w:ascii="Arial" w:hAnsi="Arial" w:cs="Arial"/>
          <w:b/>
          <w:color w:val="FF0000"/>
        </w:rPr>
      </w:pPr>
      <w:r w:rsidRPr="003E5FE4">
        <w:rPr>
          <w:rFonts w:ascii="Arial" w:hAnsi="Arial" w:cs="Arial"/>
          <w:b/>
        </w:rPr>
        <w:t xml:space="preserve">TERMO DE CONTRATO DE </w:t>
      </w:r>
      <w:r w:rsidR="00EF2567" w:rsidRPr="003E5FE4">
        <w:rPr>
          <w:rFonts w:ascii="Arial" w:hAnsi="Arial" w:cs="Arial"/>
          <w:b/>
        </w:rPr>
        <w:t xml:space="preserve">PRESTAÇÃO DE SERVIÇOS </w:t>
      </w:r>
      <w:proofErr w:type="gramStart"/>
      <w:r w:rsidRPr="003E5FE4">
        <w:rPr>
          <w:rFonts w:ascii="Arial" w:hAnsi="Arial" w:cs="Arial"/>
          <w:b/>
        </w:rPr>
        <w:t xml:space="preserve">Nº </w:t>
      </w:r>
      <w:r w:rsidRPr="003E5FE4">
        <w:rPr>
          <w:rFonts w:ascii="Arial" w:hAnsi="Arial" w:cs="Arial"/>
          <w:b/>
          <w:color w:val="FF0000"/>
        </w:rPr>
        <w:t>...</w:t>
      </w:r>
      <w:proofErr w:type="gramEnd"/>
      <w:r w:rsidRPr="003E5FE4">
        <w:rPr>
          <w:rFonts w:ascii="Arial" w:hAnsi="Arial" w:cs="Arial"/>
          <w:b/>
          <w:color w:val="FF0000"/>
        </w:rPr>
        <w:t>...../....</w:t>
      </w:r>
      <w:r w:rsidRPr="003E5FE4">
        <w:rPr>
          <w:rFonts w:ascii="Arial" w:hAnsi="Arial" w:cs="Arial"/>
          <w:b/>
        </w:rPr>
        <w:t xml:space="preserve">, QUE FAZEM </w:t>
      </w:r>
      <w:r w:rsidR="009F0D62" w:rsidRPr="003E5FE4">
        <w:rPr>
          <w:rFonts w:ascii="Arial" w:hAnsi="Arial" w:cs="Arial"/>
          <w:b/>
        </w:rPr>
        <w:t xml:space="preserve">ENTRE </w:t>
      </w:r>
      <w:r w:rsidR="009F0D62" w:rsidRPr="003E5FE4">
        <w:rPr>
          <w:rFonts w:ascii="Arial" w:hAnsi="Arial" w:cs="Arial"/>
          <w:b/>
          <w:color w:val="000000" w:themeColor="text1"/>
        </w:rPr>
        <w:t xml:space="preserve">SI </w:t>
      </w:r>
      <w:r w:rsidRPr="003E5FE4">
        <w:rPr>
          <w:rFonts w:ascii="Arial" w:hAnsi="Arial" w:cs="Arial"/>
          <w:b/>
          <w:color w:val="000000" w:themeColor="text1"/>
        </w:rPr>
        <w:t>A</w:t>
      </w:r>
      <w:bookmarkStart w:id="0" w:name="_GoBack"/>
      <w:bookmarkEnd w:id="0"/>
      <w:r w:rsidR="009F0D62" w:rsidRPr="003E5FE4">
        <w:rPr>
          <w:rFonts w:ascii="Arial" w:hAnsi="Arial" w:cs="Arial"/>
          <w:b/>
          <w:color w:val="000000" w:themeColor="text1"/>
        </w:rPr>
        <w:t xml:space="preserve"> UNIÃO, POR INTERMÉDIO DO (A) </w:t>
      </w:r>
      <w:r w:rsidR="00445AAE" w:rsidRPr="003E5FE4">
        <w:rPr>
          <w:rFonts w:ascii="Arial" w:hAnsi="Arial" w:cs="Arial"/>
          <w:b/>
          <w:color w:val="000000" w:themeColor="text1"/>
        </w:rPr>
        <w:t>SUPERINTENDÊNCIA REGIONAL DO DEPARTAMENTO DE POLÍCIA FEDERAL NO RIO GRANDE DO NORTE</w:t>
      </w:r>
      <w:r w:rsidRPr="003E5FE4">
        <w:rPr>
          <w:rFonts w:ascii="Arial" w:hAnsi="Arial" w:cs="Arial"/>
          <w:b/>
          <w:color w:val="000000" w:themeColor="text1"/>
        </w:rPr>
        <w:t xml:space="preserve"> </w:t>
      </w:r>
      <w:r w:rsidRPr="003E5FE4">
        <w:rPr>
          <w:rFonts w:ascii="Arial" w:hAnsi="Arial" w:cs="Arial"/>
          <w:b/>
        </w:rPr>
        <w:t xml:space="preserve">E A EMPRESA </w:t>
      </w:r>
      <w:r w:rsidRPr="003E5FE4">
        <w:rPr>
          <w:rFonts w:ascii="Arial" w:hAnsi="Arial" w:cs="Arial"/>
          <w:b/>
          <w:color w:val="FF0000"/>
        </w:rPr>
        <w:t xml:space="preserve">.............................................................  </w:t>
      </w:r>
    </w:p>
    <w:p w14:paraId="535EC5AE" w14:textId="77777777" w:rsidR="00EF2567" w:rsidRPr="003E5FE4" w:rsidRDefault="00EF2567" w:rsidP="00CB3DF6">
      <w:pPr>
        <w:spacing w:before="120" w:line="360" w:lineRule="auto"/>
        <w:ind w:right="-15"/>
        <w:jc w:val="both"/>
        <w:rPr>
          <w:rFonts w:ascii="Arial" w:hAnsi="Arial" w:cs="Arial"/>
          <w:b/>
          <w:color w:val="FF0000"/>
        </w:rPr>
      </w:pPr>
    </w:p>
    <w:p w14:paraId="75D28F0E" w14:textId="281C3022" w:rsidR="0070059F" w:rsidRPr="003E5FE4" w:rsidRDefault="00445AAE" w:rsidP="00CB3DF6">
      <w:pPr>
        <w:spacing w:before="120" w:line="276" w:lineRule="auto"/>
        <w:jc w:val="both"/>
        <w:rPr>
          <w:rFonts w:ascii="Arial" w:hAnsi="Arial" w:cs="Arial"/>
        </w:rPr>
      </w:pPr>
      <w:r w:rsidRPr="003E5FE4">
        <w:rPr>
          <w:rFonts w:ascii="Arial" w:hAnsi="Arial" w:cs="Arial"/>
        </w:rPr>
        <w:t>A União, por intermédio da Superintendência Regional do Departamento de Polícia Federal no Rio Grande do Norte, com sede na Rua Dr. Lauro Pinto, n° 155, Lagoa Nova, na cidade de Natal/RN, inscrita no CNPJ sob o nº 394494/0036-66, neste ato representada pelo Sr. Kandy Takahashi, Superintendente Regional, nomeado pela Portaria nº 1377, de 30/08/2012, publicada em 31/08/2012, e em conformidade com as atribuições que lhe foram delegadas pela Portaria nº 3020/2012, de 25/09/2012, publicada em 26/09/2012, doravante denominado simplesmente CONTRATANTE</w:t>
      </w:r>
      <w:r w:rsidR="0070059F" w:rsidRPr="003E5FE4">
        <w:rPr>
          <w:rFonts w:ascii="Arial" w:hAnsi="Arial" w:cs="Arial"/>
        </w:rPr>
        <w:t xml:space="preserve">, e </w:t>
      </w:r>
      <w:proofErr w:type="gramStart"/>
      <w:r w:rsidR="0070059F" w:rsidRPr="003E5FE4">
        <w:rPr>
          <w:rFonts w:ascii="Arial" w:hAnsi="Arial" w:cs="Arial"/>
        </w:rPr>
        <w:t>o(</w:t>
      </w:r>
      <w:proofErr w:type="gramEnd"/>
      <w:r w:rsidR="0070059F" w:rsidRPr="003E5FE4">
        <w:rPr>
          <w:rFonts w:ascii="Arial" w:hAnsi="Arial" w:cs="Arial"/>
        </w:rPr>
        <w:t xml:space="preserve">a) </w:t>
      </w:r>
      <w:r w:rsidR="0070059F" w:rsidRPr="003E5FE4">
        <w:rPr>
          <w:rFonts w:ascii="Arial" w:hAnsi="Arial" w:cs="Arial"/>
          <w:color w:val="FF0000"/>
        </w:rPr>
        <w:t>..............................</w:t>
      </w:r>
      <w:r w:rsidR="0070059F" w:rsidRPr="003E5FE4">
        <w:rPr>
          <w:rFonts w:ascii="Arial" w:hAnsi="Arial" w:cs="Arial"/>
        </w:rPr>
        <w:t xml:space="preserve"> </w:t>
      </w:r>
      <w:proofErr w:type="gramStart"/>
      <w:r w:rsidR="0070059F" w:rsidRPr="003E5FE4">
        <w:rPr>
          <w:rFonts w:ascii="Arial" w:hAnsi="Arial" w:cs="Arial"/>
        </w:rPr>
        <w:t>inscrito</w:t>
      </w:r>
      <w:proofErr w:type="gramEnd"/>
      <w:r w:rsidR="0070059F" w:rsidRPr="003E5FE4">
        <w:rPr>
          <w:rFonts w:ascii="Arial" w:hAnsi="Arial" w:cs="Arial"/>
        </w:rPr>
        <w:t xml:space="preserve">(a) no CNPJ/MF sob o nº </w:t>
      </w:r>
      <w:r w:rsidR="0070059F" w:rsidRPr="003E5FE4">
        <w:rPr>
          <w:rFonts w:ascii="Arial" w:hAnsi="Arial" w:cs="Arial"/>
          <w:color w:val="FF0000"/>
        </w:rPr>
        <w:t>............................</w:t>
      </w:r>
      <w:r w:rsidR="0070059F" w:rsidRPr="003E5FE4">
        <w:rPr>
          <w:rFonts w:ascii="Arial" w:hAnsi="Arial" w:cs="Arial"/>
        </w:rPr>
        <w:t xml:space="preserve">, sediado(a) na </w:t>
      </w:r>
      <w:r w:rsidR="0070059F" w:rsidRPr="003E5FE4">
        <w:rPr>
          <w:rFonts w:ascii="Arial" w:hAnsi="Arial" w:cs="Arial"/>
          <w:color w:val="FF0000"/>
        </w:rPr>
        <w:t>...................................</w:t>
      </w:r>
      <w:r w:rsidR="0070059F" w:rsidRPr="003E5FE4">
        <w:rPr>
          <w:rFonts w:ascii="Arial" w:hAnsi="Arial" w:cs="Arial"/>
        </w:rPr>
        <w:t xml:space="preserve">, em </w:t>
      </w:r>
      <w:r w:rsidR="0070059F" w:rsidRPr="003E5FE4">
        <w:rPr>
          <w:rFonts w:ascii="Arial" w:hAnsi="Arial" w:cs="Arial"/>
          <w:color w:val="FF0000"/>
        </w:rPr>
        <w:t>.............................</w:t>
      </w:r>
      <w:r w:rsidR="0070059F" w:rsidRPr="003E5FE4">
        <w:rPr>
          <w:rFonts w:ascii="Arial" w:hAnsi="Arial" w:cs="Arial"/>
        </w:rPr>
        <w:t xml:space="preserve"> </w:t>
      </w:r>
      <w:proofErr w:type="gramStart"/>
      <w:r w:rsidR="0070059F" w:rsidRPr="003E5FE4">
        <w:rPr>
          <w:rFonts w:ascii="Arial" w:hAnsi="Arial" w:cs="Arial"/>
        </w:rPr>
        <w:t>doravante</w:t>
      </w:r>
      <w:proofErr w:type="gramEnd"/>
      <w:r w:rsidR="0070059F" w:rsidRPr="003E5FE4">
        <w:rPr>
          <w:rFonts w:ascii="Arial" w:hAnsi="Arial" w:cs="Arial"/>
        </w:rPr>
        <w:t xml:space="preserve"> designada CONTRATADA, neste ato representada pelo(a) Sr.(a) </w:t>
      </w:r>
      <w:r w:rsidR="0070059F" w:rsidRPr="003E5FE4">
        <w:rPr>
          <w:rFonts w:ascii="Arial" w:hAnsi="Arial" w:cs="Arial"/>
          <w:color w:val="FF0000"/>
        </w:rPr>
        <w:t>.....................</w:t>
      </w:r>
      <w:r w:rsidR="0070059F" w:rsidRPr="003E5FE4">
        <w:rPr>
          <w:rFonts w:ascii="Arial" w:hAnsi="Arial" w:cs="Arial"/>
        </w:rPr>
        <w:t xml:space="preserve">, portador(a) da Carteira de Identidade nº </w:t>
      </w:r>
      <w:r w:rsidR="0070059F" w:rsidRPr="003E5FE4">
        <w:rPr>
          <w:rFonts w:ascii="Arial" w:hAnsi="Arial" w:cs="Arial"/>
          <w:color w:val="FF0000"/>
        </w:rPr>
        <w:t>.................</w:t>
      </w:r>
      <w:r w:rsidR="0070059F" w:rsidRPr="003E5FE4">
        <w:rPr>
          <w:rFonts w:ascii="Arial" w:hAnsi="Arial" w:cs="Arial"/>
        </w:rPr>
        <w:t xml:space="preserve">, expedida pela (o) </w:t>
      </w:r>
      <w:r w:rsidR="0070059F" w:rsidRPr="003E5FE4">
        <w:rPr>
          <w:rFonts w:ascii="Arial" w:hAnsi="Arial" w:cs="Arial"/>
          <w:color w:val="FF0000"/>
        </w:rPr>
        <w:t>..................</w:t>
      </w:r>
      <w:r w:rsidR="0070059F" w:rsidRPr="003E5FE4">
        <w:rPr>
          <w:rFonts w:ascii="Arial" w:hAnsi="Arial" w:cs="Arial"/>
        </w:rPr>
        <w:t xml:space="preserve">, e CPF nº </w:t>
      </w:r>
      <w:r w:rsidR="0070059F" w:rsidRPr="003E5FE4">
        <w:rPr>
          <w:rFonts w:ascii="Arial" w:hAnsi="Arial" w:cs="Arial"/>
          <w:color w:val="FF0000"/>
        </w:rPr>
        <w:t>.........................</w:t>
      </w:r>
      <w:r w:rsidR="0070059F" w:rsidRPr="003E5FE4">
        <w:rPr>
          <w:rFonts w:ascii="Arial" w:hAnsi="Arial" w:cs="Arial"/>
        </w:rPr>
        <w:t xml:space="preserve">, tendo em vista o que consta no Processo nº </w:t>
      </w:r>
      <w:r w:rsidR="0070059F" w:rsidRPr="003E5FE4">
        <w:rPr>
          <w:rFonts w:ascii="Arial" w:hAnsi="Arial" w:cs="Arial"/>
          <w:color w:val="FF0000"/>
        </w:rPr>
        <w:t xml:space="preserve">.............................. </w:t>
      </w:r>
      <w:proofErr w:type="gramStart"/>
      <w:r w:rsidR="0070059F" w:rsidRPr="003E5FE4">
        <w:rPr>
          <w:rFonts w:ascii="Arial" w:hAnsi="Arial" w:cs="Arial"/>
        </w:rPr>
        <w:t>e</w:t>
      </w:r>
      <w:proofErr w:type="gramEnd"/>
      <w:r w:rsidR="0070059F" w:rsidRPr="003E5FE4">
        <w:rPr>
          <w:rFonts w:ascii="Arial" w:hAnsi="Arial" w:cs="Arial"/>
        </w:rPr>
        <w:t xml:space="preserve"> em observância às disposições da Lei nº 8.666, de 21 de junho de 1993</w:t>
      </w:r>
      <w:r w:rsidR="006D62AC" w:rsidRPr="003E5FE4">
        <w:rPr>
          <w:rFonts w:ascii="Arial" w:hAnsi="Arial" w:cs="Arial"/>
        </w:rPr>
        <w:t xml:space="preserve">, </w:t>
      </w:r>
      <w:r w:rsidR="0070059F" w:rsidRPr="003E5FE4">
        <w:rPr>
          <w:rFonts w:ascii="Arial" w:hAnsi="Arial" w:cs="Arial"/>
        </w:rPr>
        <w:t xml:space="preserve">da Lei nº 10.520, de 17 de julho de 2002, </w:t>
      </w:r>
      <w:r w:rsidR="006D62AC" w:rsidRPr="003E5FE4">
        <w:rPr>
          <w:rFonts w:ascii="Arial" w:hAnsi="Arial" w:cs="Arial"/>
        </w:rPr>
        <w:t xml:space="preserve">do Decreto nº 2.271, de 7 de julho de 1997 e da Instrução Normativa SLTI/MPOG nº 2, de 30 de abril de 2008 e suas alterações, </w:t>
      </w:r>
      <w:r w:rsidR="0070059F" w:rsidRPr="003E5FE4">
        <w:rPr>
          <w:rFonts w:ascii="Arial" w:hAnsi="Arial" w:cs="Arial"/>
        </w:rPr>
        <w:t xml:space="preserve">resolvem celebrar o presente Termo de Contrato, decorrente do Pregão nº </w:t>
      </w:r>
      <w:r w:rsidRPr="003E5FE4">
        <w:rPr>
          <w:rFonts w:ascii="Arial" w:hAnsi="Arial" w:cs="Arial"/>
          <w:color w:val="000000" w:themeColor="text1"/>
        </w:rPr>
        <w:t>09/2014</w:t>
      </w:r>
      <w:r w:rsidR="0070059F" w:rsidRPr="003E5FE4">
        <w:rPr>
          <w:rFonts w:ascii="Arial" w:hAnsi="Arial" w:cs="Arial"/>
          <w:color w:val="000000" w:themeColor="text1"/>
        </w:rPr>
        <w:t xml:space="preserve">, </w:t>
      </w:r>
      <w:r w:rsidR="0070059F" w:rsidRPr="003E5FE4">
        <w:rPr>
          <w:rFonts w:ascii="Arial" w:hAnsi="Arial" w:cs="Arial"/>
        </w:rPr>
        <w:t>mediante as cláusulas e condições a seguir enunciadas.</w:t>
      </w:r>
    </w:p>
    <w:p w14:paraId="5C6F5D78" w14:textId="6BA9A222" w:rsidR="00A41A0B" w:rsidRDefault="00A41A0B">
      <w:pPr>
        <w:rPr>
          <w:rFonts w:ascii="Arial" w:hAnsi="Arial" w:cs="Arial"/>
        </w:rPr>
      </w:pPr>
      <w:r>
        <w:rPr>
          <w:rFonts w:ascii="Arial" w:hAnsi="Arial" w:cs="Arial"/>
        </w:rPr>
        <w:br w:type="page"/>
      </w:r>
    </w:p>
    <w:p w14:paraId="65BDD1BC" w14:textId="77777777" w:rsidR="00445AAE" w:rsidRPr="003E5FE4" w:rsidRDefault="00445AAE" w:rsidP="00CB3DF6">
      <w:pPr>
        <w:spacing w:before="120" w:line="276" w:lineRule="auto"/>
        <w:jc w:val="both"/>
        <w:rPr>
          <w:rFonts w:ascii="Arial" w:hAnsi="Arial" w:cs="Arial"/>
        </w:rPr>
      </w:pPr>
    </w:p>
    <w:p w14:paraId="29C70D0A" w14:textId="77777777" w:rsidR="0070059F" w:rsidRPr="003E5FE4" w:rsidRDefault="0070059F" w:rsidP="00CB3DF6">
      <w:pPr>
        <w:numPr>
          <w:ilvl w:val="0"/>
          <w:numId w:val="13"/>
        </w:numPr>
        <w:spacing w:before="120" w:line="360" w:lineRule="auto"/>
        <w:ind w:right="-15"/>
        <w:jc w:val="both"/>
        <w:rPr>
          <w:rFonts w:ascii="Arial" w:hAnsi="Arial" w:cs="Arial"/>
        </w:rPr>
      </w:pPr>
      <w:r w:rsidRPr="003E5FE4">
        <w:rPr>
          <w:rFonts w:ascii="Arial" w:hAnsi="Arial" w:cs="Arial"/>
          <w:b/>
        </w:rPr>
        <w:t>CLÁUSULA PRIMEIRA – OBJETO</w:t>
      </w:r>
    </w:p>
    <w:p w14:paraId="544C0356" w14:textId="323C4D4C" w:rsidR="00B01E82" w:rsidRPr="003E5FE4" w:rsidRDefault="0070059F" w:rsidP="00CB3DF6">
      <w:pPr>
        <w:numPr>
          <w:ilvl w:val="1"/>
          <w:numId w:val="13"/>
        </w:numPr>
        <w:spacing w:before="120" w:line="276" w:lineRule="auto"/>
        <w:ind w:left="425"/>
        <w:jc w:val="both"/>
        <w:rPr>
          <w:rFonts w:ascii="Arial" w:hAnsi="Arial" w:cs="Arial"/>
          <w:color w:val="000000"/>
        </w:rPr>
      </w:pPr>
      <w:r w:rsidRPr="003E5FE4">
        <w:rPr>
          <w:rFonts w:ascii="Arial" w:hAnsi="Arial" w:cs="Arial"/>
          <w:color w:val="000000"/>
        </w:rPr>
        <w:t xml:space="preserve">O objeto do presente </w:t>
      </w:r>
      <w:r w:rsidR="00A40017" w:rsidRPr="003E5FE4">
        <w:rPr>
          <w:rFonts w:ascii="Arial" w:hAnsi="Arial" w:cs="Arial"/>
          <w:color w:val="000000"/>
        </w:rPr>
        <w:t xml:space="preserve">instrumento </w:t>
      </w:r>
      <w:r w:rsidRPr="003E5FE4">
        <w:rPr>
          <w:rFonts w:ascii="Arial" w:hAnsi="Arial" w:cs="Arial"/>
          <w:color w:val="000000"/>
        </w:rPr>
        <w:t xml:space="preserve">é a </w:t>
      </w:r>
      <w:r w:rsidR="003E5FE4" w:rsidRPr="00726777">
        <w:rPr>
          <w:rFonts w:ascii="Arial" w:hAnsi="Arial" w:cs="Arial"/>
          <w:color w:val="000000"/>
        </w:rPr>
        <w:t xml:space="preserve">contratação de </w:t>
      </w:r>
      <w:r w:rsidR="003E5FE4" w:rsidRPr="00717EC6">
        <w:rPr>
          <w:rFonts w:ascii="Arial" w:hAnsi="Arial" w:cs="Arial"/>
        </w:rPr>
        <w:t xml:space="preserve">empresa especializada para prestar </w:t>
      </w:r>
      <w:r w:rsidR="003E5FE4" w:rsidRPr="00F637AC">
        <w:rPr>
          <w:rFonts w:ascii="Arial" w:hAnsi="Arial" w:cs="Arial"/>
        </w:rPr>
        <w:t xml:space="preserve">serviços continuados de manutenção em sistema de </w:t>
      </w:r>
      <w:r w:rsidR="003E5FE4">
        <w:rPr>
          <w:rFonts w:ascii="Arial" w:hAnsi="Arial" w:cs="Arial"/>
        </w:rPr>
        <w:t>refrigeração/</w:t>
      </w:r>
      <w:r w:rsidR="003E5FE4" w:rsidRPr="00F637AC">
        <w:rPr>
          <w:rFonts w:ascii="Arial" w:hAnsi="Arial" w:cs="Arial"/>
        </w:rPr>
        <w:t>climatização</w:t>
      </w:r>
      <w:r w:rsidR="003E5FE4">
        <w:rPr>
          <w:rFonts w:ascii="Arial" w:hAnsi="Arial" w:cs="Arial"/>
        </w:rPr>
        <w:t xml:space="preserve">, </w:t>
      </w:r>
      <w:r w:rsidR="003E5FE4" w:rsidRPr="00A96265">
        <w:rPr>
          <w:rFonts w:ascii="Arial" w:hAnsi="Arial" w:cs="Arial"/>
        </w:rPr>
        <w:t xml:space="preserve">com fornecimento de </w:t>
      </w:r>
      <w:r w:rsidR="003E5FE4">
        <w:rPr>
          <w:rFonts w:ascii="Arial" w:hAnsi="Arial" w:cs="Arial"/>
        </w:rPr>
        <w:t xml:space="preserve">materiais não básicos </w:t>
      </w:r>
      <w:r w:rsidR="003E5FE4" w:rsidRPr="00A96265">
        <w:rPr>
          <w:rFonts w:ascii="Arial" w:hAnsi="Arial" w:cs="Arial"/>
        </w:rPr>
        <w:t>de reposição</w:t>
      </w:r>
      <w:r w:rsidR="003E5FE4">
        <w:rPr>
          <w:rFonts w:ascii="Arial" w:hAnsi="Arial" w:cs="Arial"/>
        </w:rPr>
        <w:t xml:space="preserve"> (</w:t>
      </w:r>
      <w:proofErr w:type="gramStart"/>
      <w:r w:rsidR="003E5FE4">
        <w:rPr>
          <w:rFonts w:ascii="Arial" w:hAnsi="Arial" w:cs="Arial"/>
        </w:rPr>
        <w:t xml:space="preserve">sob </w:t>
      </w:r>
      <w:r w:rsidR="003E5FE4" w:rsidRPr="00A96265">
        <w:rPr>
          <w:rFonts w:ascii="Arial" w:hAnsi="Arial" w:cs="Arial"/>
        </w:rPr>
        <w:t>demanda</w:t>
      </w:r>
      <w:proofErr w:type="gramEnd"/>
      <w:r w:rsidR="003E5FE4" w:rsidRPr="00A96265">
        <w:rPr>
          <w:rFonts w:ascii="Arial" w:hAnsi="Arial" w:cs="Arial"/>
        </w:rPr>
        <w:t>) e de todo o material de consumo necessário</w:t>
      </w:r>
      <w:r w:rsidR="003E5FE4" w:rsidRPr="00A96265">
        <w:rPr>
          <w:rFonts w:ascii="Arial" w:eastAsia="ArialMT" w:hAnsi="Arial" w:cs="Arial"/>
        </w:rPr>
        <w:t xml:space="preserve"> à adequada execução dos serviços, em regime de empreitada por preço unitário</w:t>
      </w:r>
      <w:r w:rsidR="003E5FE4">
        <w:rPr>
          <w:rFonts w:ascii="Arial" w:eastAsia="ArialMT" w:hAnsi="Arial" w:cs="Arial"/>
        </w:rPr>
        <w:t xml:space="preserve">, compreendendo a prestação de serviços de </w:t>
      </w:r>
      <w:r w:rsidR="003E5FE4" w:rsidRPr="00717EC6">
        <w:rPr>
          <w:rFonts w:ascii="Arial" w:hAnsi="Arial" w:cs="Arial"/>
        </w:rPr>
        <w:t xml:space="preserve">operação, </w:t>
      </w:r>
      <w:r w:rsidR="00D8139B" w:rsidRPr="00F51723">
        <w:rPr>
          <w:rFonts w:ascii="Arial" w:hAnsi="Arial" w:cs="Arial"/>
        </w:rPr>
        <w:t>manutenção preventiva, preditiva, corretiva e emergencial</w:t>
      </w:r>
      <w:r w:rsidR="003E5FE4" w:rsidRPr="00717EC6">
        <w:rPr>
          <w:rFonts w:ascii="Arial" w:hAnsi="Arial" w:cs="Arial"/>
        </w:rPr>
        <w:t xml:space="preserve"> nos equipamentos e sistemas de condicionamento de ar/climatização, refrigeração, exaustão de ar e automação predial </w:t>
      </w:r>
      <w:r w:rsidR="003E5FE4" w:rsidRPr="00F637AC">
        <w:rPr>
          <w:rFonts w:ascii="Arial" w:hAnsi="Arial" w:cs="Arial"/>
        </w:rPr>
        <w:t>instalados na Superintendência Regional do Departamento de Polícia Federal no Rio Grande do Norte – SR/DPF/RN</w:t>
      </w:r>
      <w:r w:rsidR="00B01E82" w:rsidRPr="003E5FE4">
        <w:rPr>
          <w:rFonts w:ascii="Arial" w:hAnsi="Arial" w:cs="Arial"/>
          <w:color w:val="000000"/>
        </w:rPr>
        <w:t>, que serão prestados nas condições estabelecidas no Termo de Referência, anexo do Edital.</w:t>
      </w:r>
    </w:p>
    <w:p w14:paraId="0328D7C2" w14:textId="77777777" w:rsidR="0070059F" w:rsidRPr="003E5FE4" w:rsidRDefault="00B01E82" w:rsidP="00CB3DF6">
      <w:pPr>
        <w:numPr>
          <w:ilvl w:val="1"/>
          <w:numId w:val="13"/>
        </w:numPr>
        <w:spacing w:before="120" w:line="276" w:lineRule="auto"/>
        <w:ind w:left="425"/>
        <w:jc w:val="both"/>
        <w:rPr>
          <w:rFonts w:ascii="Arial" w:hAnsi="Arial" w:cs="Arial"/>
          <w:color w:val="000000"/>
        </w:rPr>
      </w:pPr>
      <w:r w:rsidRPr="003E5FE4">
        <w:rPr>
          <w:rFonts w:ascii="Arial" w:hAnsi="Arial" w:cs="Arial"/>
          <w:color w:val="000000"/>
        </w:rPr>
        <w:t xml:space="preserve"> </w:t>
      </w:r>
      <w:r w:rsidR="00A40017" w:rsidRPr="003E5FE4">
        <w:rPr>
          <w:rFonts w:ascii="Arial" w:hAnsi="Arial" w:cs="Arial"/>
          <w:color w:val="000000"/>
        </w:rPr>
        <w:t xml:space="preserve">Este Termo de Contrato vincula-se ao </w:t>
      </w:r>
      <w:r w:rsidRPr="003E5FE4">
        <w:rPr>
          <w:rFonts w:ascii="Arial" w:hAnsi="Arial" w:cs="Arial"/>
          <w:color w:val="000000"/>
        </w:rPr>
        <w:t>E</w:t>
      </w:r>
      <w:r w:rsidR="00A40017" w:rsidRPr="003E5FE4">
        <w:rPr>
          <w:rFonts w:ascii="Arial" w:hAnsi="Arial" w:cs="Arial"/>
          <w:color w:val="000000"/>
        </w:rPr>
        <w:t>dital d</w:t>
      </w:r>
      <w:r w:rsidRPr="003E5FE4">
        <w:rPr>
          <w:rFonts w:ascii="Arial" w:hAnsi="Arial" w:cs="Arial"/>
          <w:color w:val="000000"/>
        </w:rPr>
        <w:t xml:space="preserve">o Pregão, identificado no preâmbulo e </w:t>
      </w:r>
      <w:r w:rsidR="00A40017" w:rsidRPr="003E5FE4">
        <w:rPr>
          <w:rFonts w:ascii="Arial" w:hAnsi="Arial" w:cs="Arial"/>
          <w:color w:val="000000"/>
        </w:rPr>
        <w:t>à proposta vencedora, independentemente de transcrição.</w:t>
      </w:r>
    </w:p>
    <w:p w14:paraId="50E9D4F7" w14:textId="77777777" w:rsidR="000575AE" w:rsidRDefault="000575AE" w:rsidP="00CB3DF6">
      <w:pPr>
        <w:numPr>
          <w:ilvl w:val="1"/>
          <w:numId w:val="13"/>
        </w:numPr>
        <w:spacing w:before="120" w:line="276" w:lineRule="auto"/>
        <w:ind w:left="425"/>
        <w:jc w:val="both"/>
        <w:rPr>
          <w:rFonts w:ascii="Arial" w:hAnsi="Arial" w:cs="Arial"/>
        </w:rPr>
      </w:pPr>
      <w:r w:rsidRPr="003E5FE4">
        <w:rPr>
          <w:rFonts w:ascii="Arial" w:hAnsi="Arial" w:cs="Arial"/>
        </w:rPr>
        <w:t>O</w:t>
      </w:r>
      <w:r w:rsidR="00061023" w:rsidRPr="003E5FE4">
        <w:rPr>
          <w:rFonts w:ascii="Arial" w:hAnsi="Arial" w:cs="Arial"/>
        </w:rPr>
        <w:t>bjeto</w:t>
      </w:r>
      <w:r w:rsidRPr="003E5FE4">
        <w:rPr>
          <w:rFonts w:ascii="Arial" w:hAnsi="Arial" w:cs="Arial"/>
        </w:rPr>
        <w:t xml:space="preserve"> da contratação</w:t>
      </w:r>
      <w:r w:rsidR="00061023" w:rsidRPr="003E5FE4">
        <w:rPr>
          <w:rFonts w:ascii="Arial" w:hAnsi="Arial" w:cs="Arial"/>
        </w:rPr>
        <w:t>:</w:t>
      </w:r>
    </w:p>
    <w:tbl>
      <w:tblPr>
        <w:tblW w:w="9782" w:type="dxa"/>
        <w:tblInd w:w="-176" w:type="dxa"/>
        <w:tblLayout w:type="fixed"/>
        <w:tblLook w:val="0000" w:firstRow="0" w:lastRow="0" w:firstColumn="0" w:lastColumn="0" w:noHBand="0" w:noVBand="0"/>
      </w:tblPr>
      <w:tblGrid>
        <w:gridCol w:w="777"/>
        <w:gridCol w:w="5131"/>
        <w:gridCol w:w="1400"/>
        <w:gridCol w:w="1088"/>
        <w:gridCol w:w="1386"/>
      </w:tblGrid>
      <w:tr w:rsidR="003E5FE4" w:rsidRPr="00A96265" w14:paraId="4E8A96BB" w14:textId="77777777" w:rsidTr="003E5FE4">
        <w:trPr>
          <w:trHeight w:val="533"/>
        </w:trPr>
        <w:tc>
          <w:tcPr>
            <w:tcW w:w="777" w:type="dxa"/>
            <w:tcBorders>
              <w:top w:val="single" w:sz="4" w:space="0" w:color="000000"/>
              <w:left w:val="single" w:sz="4" w:space="0" w:color="000000"/>
              <w:bottom w:val="single" w:sz="4" w:space="0" w:color="auto"/>
            </w:tcBorders>
            <w:shd w:val="clear" w:color="auto" w:fill="D9D9D9"/>
            <w:vAlign w:val="center"/>
          </w:tcPr>
          <w:p w14:paraId="73A7641D" w14:textId="77777777" w:rsidR="003E5FE4" w:rsidRPr="00A96265" w:rsidRDefault="003E5FE4" w:rsidP="00CB3DF6">
            <w:pPr>
              <w:pStyle w:val="P30"/>
              <w:snapToGrid/>
              <w:spacing w:before="120"/>
              <w:jc w:val="center"/>
              <w:rPr>
                <w:rFonts w:ascii="Arial" w:hAnsi="Arial" w:cs="Arial"/>
                <w:b w:val="0"/>
                <w:sz w:val="22"/>
                <w:szCs w:val="22"/>
              </w:rPr>
            </w:pPr>
            <w:r w:rsidRPr="00A96265">
              <w:rPr>
                <w:rFonts w:ascii="Arial" w:hAnsi="Arial" w:cs="Arial"/>
                <w:b w:val="0"/>
                <w:sz w:val="22"/>
                <w:szCs w:val="22"/>
              </w:rPr>
              <w:t>Item</w:t>
            </w:r>
          </w:p>
        </w:tc>
        <w:tc>
          <w:tcPr>
            <w:tcW w:w="5131" w:type="dxa"/>
            <w:tcBorders>
              <w:top w:val="single" w:sz="4" w:space="0" w:color="000000"/>
              <w:left w:val="single" w:sz="4" w:space="0" w:color="000000"/>
              <w:bottom w:val="single" w:sz="4" w:space="0" w:color="auto"/>
            </w:tcBorders>
            <w:shd w:val="clear" w:color="auto" w:fill="D9D9D9"/>
            <w:vAlign w:val="center"/>
          </w:tcPr>
          <w:p w14:paraId="77B8A132" w14:textId="77777777" w:rsidR="003E5FE4" w:rsidRPr="00A96265" w:rsidRDefault="003E5FE4" w:rsidP="00CB3DF6">
            <w:pPr>
              <w:pStyle w:val="P30"/>
              <w:snapToGrid/>
              <w:spacing w:before="120"/>
              <w:jc w:val="center"/>
              <w:rPr>
                <w:rFonts w:ascii="Arial" w:hAnsi="Arial" w:cs="Arial"/>
                <w:b w:val="0"/>
                <w:sz w:val="22"/>
                <w:szCs w:val="22"/>
              </w:rPr>
            </w:pPr>
            <w:r w:rsidRPr="00A96265">
              <w:rPr>
                <w:rFonts w:ascii="Arial" w:hAnsi="Arial" w:cs="Arial"/>
                <w:b w:val="0"/>
                <w:sz w:val="22"/>
                <w:szCs w:val="22"/>
              </w:rPr>
              <w:t>Descrição dos Serviços</w:t>
            </w:r>
          </w:p>
        </w:tc>
        <w:tc>
          <w:tcPr>
            <w:tcW w:w="1400" w:type="dxa"/>
            <w:tcBorders>
              <w:top w:val="single" w:sz="4" w:space="0" w:color="000000"/>
              <w:left w:val="single" w:sz="4" w:space="0" w:color="000000"/>
              <w:bottom w:val="single" w:sz="4" w:space="0" w:color="000000"/>
            </w:tcBorders>
            <w:shd w:val="clear" w:color="auto" w:fill="D9D9D9"/>
            <w:vAlign w:val="center"/>
          </w:tcPr>
          <w:p w14:paraId="010CF454" w14:textId="77777777" w:rsidR="003E5FE4" w:rsidRPr="00A96265" w:rsidRDefault="003E5FE4" w:rsidP="00CB3DF6">
            <w:pPr>
              <w:pStyle w:val="P30"/>
              <w:snapToGrid/>
              <w:spacing w:before="120"/>
              <w:jc w:val="center"/>
              <w:rPr>
                <w:rFonts w:ascii="Arial" w:hAnsi="Arial" w:cs="Arial"/>
                <w:b w:val="0"/>
                <w:sz w:val="22"/>
                <w:szCs w:val="22"/>
              </w:rPr>
            </w:pPr>
            <w:r w:rsidRPr="00A96265">
              <w:rPr>
                <w:rFonts w:ascii="Arial" w:hAnsi="Arial" w:cs="Arial"/>
                <w:b w:val="0"/>
                <w:sz w:val="22"/>
                <w:szCs w:val="22"/>
              </w:rPr>
              <w:t>Unidade de Medida</w:t>
            </w:r>
          </w:p>
        </w:tc>
        <w:tc>
          <w:tcPr>
            <w:tcW w:w="10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05E30D" w14:textId="77777777" w:rsidR="003E5FE4" w:rsidRPr="00A96265" w:rsidRDefault="003E5FE4" w:rsidP="00CB3DF6">
            <w:pPr>
              <w:pStyle w:val="P30"/>
              <w:snapToGrid/>
              <w:spacing w:before="120"/>
              <w:jc w:val="center"/>
              <w:rPr>
                <w:rFonts w:ascii="Arial" w:hAnsi="Arial" w:cs="Arial"/>
                <w:b w:val="0"/>
                <w:sz w:val="22"/>
                <w:szCs w:val="22"/>
              </w:rPr>
            </w:pPr>
            <w:r w:rsidRPr="00A96265">
              <w:rPr>
                <w:rFonts w:ascii="Arial" w:hAnsi="Arial" w:cs="Arial"/>
                <w:b w:val="0"/>
                <w:sz w:val="22"/>
                <w:szCs w:val="22"/>
              </w:rPr>
              <w:t>Quant</w:t>
            </w:r>
          </w:p>
        </w:tc>
        <w:tc>
          <w:tcPr>
            <w:tcW w:w="13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1E44DD5" w14:textId="15319F12" w:rsidR="003E5FE4" w:rsidRPr="00A96265" w:rsidRDefault="003E5FE4" w:rsidP="00CB3DF6">
            <w:pPr>
              <w:pStyle w:val="P30"/>
              <w:snapToGrid/>
              <w:spacing w:before="120"/>
              <w:jc w:val="center"/>
              <w:rPr>
                <w:rFonts w:ascii="Arial" w:hAnsi="Arial" w:cs="Arial"/>
                <w:b w:val="0"/>
                <w:sz w:val="22"/>
                <w:szCs w:val="22"/>
              </w:rPr>
            </w:pPr>
            <w:r w:rsidRPr="00A96265">
              <w:rPr>
                <w:rFonts w:ascii="Arial" w:hAnsi="Arial" w:cs="Arial"/>
                <w:b w:val="0"/>
                <w:sz w:val="22"/>
                <w:szCs w:val="22"/>
              </w:rPr>
              <w:t>Valor</w:t>
            </w:r>
            <w:r>
              <w:rPr>
                <w:rFonts w:ascii="Arial" w:hAnsi="Arial" w:cs="Arial"/>
                <w:b w:val="0"/>
                <w:sz w:val="22"/>
                <w:szCs w:val="22"/>
              </w:rPr>
              <w:t xml:space="preserve"> Contratado</w:t>
            </w:r>
            <w:r w:rsidRPr="00A96265">
              <w:rPr>
                <w:rFonts w:ascii="Arial" w:hAnsi="Arial" w:cs="Arial"/>
                <w:b w:val="0"/>
                <w:sz w:val="22"/>
                <w:szCs w:val="22"/>
              </w:rPr>
              <w:t xml:space="preserve"> </w:t>
            </w:r>
          </w:p>
        </w:tc>
      </w:tr>
      <w:tr w:rsidR="003E5FE4" w:rsidRPr="00A96265" w14:paraId="1393F436" w14:textId="77777777" w:rsidTr="003E5FE4">
        <w:tc>
          <w:tcPr>
            <w:tcW w:w="777" w:type="dxa"/>
            <w:tcBorders>
              <w:top w:val="single" w:sz="4" w:space="0" w:color="auto"/>
              <w:left w:val="single" w:sz="4" w:space="0" w:color="auto"/>
              <w:bottom w:val="single" w:sz="4" w:space="0" w:color="auto"/>
              <w:right w:val="single" w:sz="4" w:space="0" w:color="auto"/>
            </w:tcBorders>
            <w:vAlign w:val="center"/>
          </w:tcPr>
          <w:p w14:paraId="35C5602C" w14:textId="77777777" w:rsidR="003E5FE4" w:rsidRPr="00A96265" w:rsidRDefault="003E5FE4" w:rsidP="00CB3DF6">
            <w:pPr>
              <w:pStyle w:val="P30"/>
              <w:snapToGrid/>
              <w:spacing w:before="120"/>
              <w:jc w:val="center"/>
              <w:rPr>
                <w:rFonts w:ascii="Arial" w:hAnsi="Arial" w:cs="Arial"/>
                <w:sz w:val="22"/>
                <w:szCs w:val="22"/>
              </w:rPr>
            </w:pPr>
            <w:proofErr w:type="gramStart"/>
            <w:r w:rsidRPr="00A96265">
              <w:rPr>
                <w:rFonts w:ascii="Arial" w:hAnsi="Arial" w:cs="Arial"/>
                <w:sz w:val="22"/>
                <w:szCs w:val="22"/>
              </w:rPr>
              <w:t>1</w:t>
            </w:r>
            <w:proofErr w:type="gramEnd"/>
          </w:p>
        </w:tc>
        <w:tc>
          <w:tcPr>
            <w:tcW w:w="5131" w:type="dxa"/>
            <w:tcBorders>
              <w:top w:val="single" w:sz="4" w:space="0" w:color="auto"/>
              <w:left w:val="single" w:sz="4" w:space="0" w:color="auto"/>
              <w:bottom w:val="single" w:sz="4" w:space="0" w:color="auto"/>
              <w:right w:val="single" w:sz="4" w:space="0" w:color="auto"/>
            </w:tcBorders>
          </w:tcPr>
          <w:p w14:paraId="70074276" w14:textId="4E6E23B7" w:rsidR="003E5FE4" w:rsidRPr="00A96265" w:rsidRDefault="003E5FE4" w:rsidP="00CB3DF6">
            <w:pPr>
              <w:pStyle w:val="Corpodetexto23"/>
              <w:tabs>
                <w:tab w:val="left" w:pos="1080"/>
              </w:tabs>
              <w:suppressAutoHyphens w:val="0"/>
              <w:snapToGrid w:val="0"/>
              <w:spacing w:before="120" w:after="0" w:line="240" w:lineRule="auto"/>
              <w:jc w:val="both"/>
              <w:rPr>
                <w:rFonts w:ascii="Arial" w:hAnsi="Arial" w:cs="Arial"/>
                <w:sz w:val="22"/>
                <w:szCs w:val="22"/>
              </w:rPr>
            </w:pPr>
            <w:r w:rsidRPr="00A96265">
              <w:rPr>
                <w:rFonts w:ascii="Arial" w:hAnsi="Arial" w:cs="Arial"/>
                <w:sz w:val="22"/>
                <w:szCs w:val="22"/>
              </w:rPr>
              <w:t xml:space="preserve">Serviços de manutenção em sistema de climatização, </w:t>
            </w:r>
            <w:r w:rsidRPr="00A96265">
              <w:rPr>
                <w:rFonts w:ascii="Arial" w:eastAsia="ArialMT" w:hAnsi="Arial" w:cs="Arial"/>
                <w:sz w:val="22"/>
                <w:szCs w:val="22"/>
              </w:rPr>
              <w:t xml:space="preserve">compreendendo a prestação de serviços de </w:t>
            </w:r>
            <w:r w:rsidRPr="00A96265">
              <w:rPr>
                <w:rFonts w:ascii="Arial" w:hAnsi="Arial" w:cs="Arial"/>
                <w:sz w:val="22"/>
                <w:szCs w:val="22"/>
              </w:rPr>
              <w:t xml:space="preserve">operação, manutenção preventiva, </w:t>
            </w:r>
            <w:r w:rsidR="00D8139B">
              <w:rPr>
                <w:rFonts w:ascii="Arial" w:hAnsi="Arial" w:cs="Arial"/>
                <w:sz w:val="22"/>
                <w:szCs w:val="22"/>
              </w:rPr>
              <w:t xml:space="preserve">preditiva, </w:t>
            </w:r>
            <w:r w:rsidRPr="00A96265">
              <w:rPr>
                <w:rFonts w:ascii="Arial" w:hAnsi="Arial" w:cs="Arial"/>
                <w:sz w:val="22"/>
                <w:szCs w:val="22"/>
              </w:rPr>
              <w:t xml:space="preserve">corretiva e emergencial nos equipamentos e sistemas de condicionamento de ar/climatização, refrigeração, exaustão de ar e automação predial, nos termos previstos em Edital, na Sede da SR/DPF/RN, prestados por </w:t>
            </w:r>
            <w:r w:rsidRPr="00A96265">
              <w:rPr>
                <w:rFonts w:ascii="Arial" w:hAnsi="Arial" w:cs="Arial"/>
                <w:b/>
                <w:sz w:val="22"/>
                <w:szCs w:val="22"/>
              </w:rPr>
              <w:t xml:space="preserve">EQUIPE </w:t>
            </w:r>
            <w:r>
              <w:rPr>
                <w:rFonts w:ascii="Arial" w:hAnsi="Arial" w:cs="Arial"/>
                <w:b/>
                <w:sz w:val="22"/>
                <w:szCs w:val="22"/>
              </w:rPr>
              <w:t>OPERACIONAL</w:t>
            </w:r>
            <w:r w:rsidRPr="00A96265">
              <w:rPr>
                <w:rFonts w:ascii="Arial" w:hAnsi="Arial" w:cs="Arial"/>
                <w:color w:val="000000" w:themeColor="text1"/>
                <w:sz w:val="22"/>
                <w:szCs w:val="22"/>
              </w:rPr>
              <w:t>, formada por um (01) encarregado técnico, um (01) mecânico de refrigeração pleno, um (01) mecânico de refrigeração</w:t>
            </w:r>
            <w:r>
              <w:rPr>
                <w:rFonts w:ascii="Arial" w:hAnsi="Arial" w:cs="Arial"/>
                <w:color w:val="000000" w:themeColor="text1"/>
                <w:sz w:val="22"/>
                <w:szCs w:val="22"/>
              </w:rPr>
              <w:t xml:space="preserve"> júnior</w:t>
            </w:r>
            <w:r w:rsidRPr="00A96265">
              <w:rPr>
                <w:rFonts w:ascii="Arial" w:hAnsi="Arial" w:cs="Arial"/>
                <w:color w:val="000000" w:themeColor="text1"/>
                <w:sz w:val="22"/>
                <w:szCs w:val="22"/>
              </w:rPr>
              <w:t xml:space="preserve"> e dois (02) eletricistas de automação</w:t>
            </w:r>
            <w:r>
              <w:rPr>
                <w:rFonts w:ascii="Arial" w:hAnsi="Arial" w:cs="Arial"/>
                <w:color w:val="000000" w:themeColor="text1"/>
                <w:sz w:val="22"/>
                <w:szCs w:val="22"/>
              </w:rPr>
              <w:t xml:space="preserve">, bem como </w:t>
            </w:r>
            <w:r w:rsidRPr="00A96265">
              <w:rPr>
                <w:rFonts w:ascii="Arial" w:hAnsi="Arial" w:cs="Arial"/>
                <w:sz w:val="22"/>
                <w:szCs w:val="22"/>
              </w:rPr>
              <w:t xml:space="preserve">através </w:t>
            </w:r>
            <w:r w:rsidRPr="006354AE">
              <w:rPr>
                <w:rFonts w:ascii="Arial" w:hAnsi="Arial" w:cs="Arial"/>
                <w:sz w:val="22"/>
                <w:szCs w:val="22"/>
              </w:rPr>
              <w:t xml:space="preserve">de </w:t>
            </w:r>
            <w:r w:rsidRPr="006354AE">
              <w:rPr>
                <w:rFonts w:ascii="Arial" w:hAnsi="Arial" w:cs="Arial"/>
                <w:b/>
                <w:sz w:val="22"/>
                <w:szCs w:val="22"/>
              </w:rPr>
              <w:t xml:space="preserve">ACIONAMENTO </w:t>
            </w:r>
            <w:r w:rsidRPr="006354AE">
              <w:rPr>
                <w:rFonts w:ascii="Arial" w:hAnsi="Arial" w:cs="Arial"/>
                <w:sz w:val="22"/>
                <w:szCs w:val="22"/>
              </w:rPr>
              <w:t>de profissional qualificado.</w:t>
            </w:r>
          </w:p>
        </w:tc>
        <w:tc>
          <w:tcPr>
            <w:tcW w:w="1400" w:type="dxa"/>
            <w:tcBorders>
              <w:left w:val="single" w:sz="4" w:space="0" w:color="auto"/>
              <w:bottom w:val="single" w:sz="4" w:space="0" w:color="000000"/>
            </w:tcBorders>
            <w:vAlign w:val="center"/>
          </w:tcPr>
          <w:p w14:paraId="618D97D6" w14:textId="77777777" w:rsidR="003E5FE4" w:rsidRPr="00A96265" w:rsidRDefault="003E5FE4" w:rsidP="00CB3DF6">
            <w:pPr>
              <w:pStyle w:val="P30"/>
              <w:snapToGrid/>
              <w:spacing w:before="120"/>
              <w:jc w:val="center"/>
              <w:rPr>
                <w:rFonts w:ascii="Arial" w:hAnsi="Arial" w:cs="Arial"/>
                <w:b w:val="0"/>
                <w:sz w:val="22"/>
                <w:szCs w:val="22"/>
              </w:rPr>
            </w:pPr>
            <w:r w:rsidRPr="00A96265">
              <w:rPr>
                <w:rFonts w:ascii="Arial" w:hAnsi="Arial" w:cs="Arial"/>
                <w:b w:val="0"/>
                <w:sz w:val="22"/>
                <w:szCs w:val="22"/>
              </w:rPr>
              <w:t>Mês</w:t>
            </w:r>
          </w:p>
        </w:tc>
        <w:tc>
          <w:tcPr>
            <w:tcW w:w="1088" w:type="dxa"/>
            <w:tcBorders>
              <w:left w:val="single" w:sz="4" w:space="0" w:color="000000"/>
              <w:bottom w:val="single" w:sz="4" w:space="0" w:color="000000"/>
              <w:right w:val="single" w:sz="4" w:space="0" w:color="000000"/>
            </w:tcBorders>
            <w:vAlign w:val="center"/>
          </w:tcPr>
          <w:p w14:paraId="1006C709" w14:textId="77777777" w:rsidR="003E5FE4" w:rsidRPr="00A96265" w:rsidRDefault="003E5FE4" w:rsidP="00CB3DF6">
            <w:pPr>
              <w:pStyle w:val="P30"/>
              <w:snapToGrid/>
              <w:spacing w:before="120"/>
              <w:jc w:val="center"/>
              <w:rPr>
                <w:rFonts w:ascii="Arial" w:hAnsi="Arial" w:cs="Arial"/>
                <w:b w:val="0"/>
                <w:sz w:val="22"/>
                <w:szCs w:val="22"/>
              </w:rPr>
            </w:pPr>
            <w:r w:rsidRPr="00A96265">
              <w:rPr>
                <w:rFonts w:ascii="Arial" w:hAnsi="Arial" w:cs="Arial"/>
                <w:b w:val="0"/>
                <w:sz w:val="22"/>
                <w:szCs w:val="22"/>
              </w:rPr>
              <w:t>12</w:t>
            </w:r>
          </w:p>
        </w:tc>
        <w:tc>
          <w:tcPr>
            <w:tcW w:w="1386" w:type="dxa"/>
            <w:tcBorders>
              <w:left w:val="single" w:sz="4" w:space="0" w:color="000000"/>
              <w:bottom w:val="single" w:sz="4" w:space="0" w:color="000000"/>
              <w:right w:val="single" w:sz="4" w:space="0" w:color="000000"/>
            </w:tcBorders>
            <w:vAlign w:val="center"/>
          </w:tcPr>
          <w:p w14:paraId="6F0E5306" w14:textId="3A470D45" w:rsidR="003E5FE4" w:rsidRPr="00A96265" w:rsidRDefault="00CB3DF6" w:rsidP="00CB3DF6">
            <w:pPr>
              <w:pStyle w:val="P30"/>
              <w:snapToGrid/>
              <w:spacing w:before="120"/>
              <w:jc w:val="center"/>
              <w:rPr>
                <w:rFonts w:ascii="Arial" w:hAnsi="Arial" w:cs="Arial"/>
                <w:b w:val="0"/>
                <w:sz w:val="22"/>
                <w:szCs w:val="22"/>
              </w:rPr>
            </w:pPr>
            <w:r>
              <w:rPr>
                <w:rFonts w:ascii="Arial" w:hAnsi="Arial" w:cs="Arial"/>
                <w:b w:val="0"/>
                <w:sz w:val="22"/>
                <w:szCs w:val="22"/>
              </w:rPr>
              <w:t>R$</w:t>
            </w:r>
          </w:p>
        </w:tc>
      </w:tr>
      <w:tr w:rsidR="003E5FE4" w:rsidRPr="00A96265" w14:paraId="293C05D4" w14:textId="77777777" w:rsidTr="003E5FE4">
        <w:tc>
          <w:tcPr>
            <w:tcW w:w="777" w:type="dxa"/>
            <w:tcBorders>
              <w:top w:val="single" w:sz="4" w:space="0" w:color="auto"/>
              <w:left w:val="single" w:sz="4" w:space="0" w:color="auto"/>
              <w:bottom w:val="single" w:sz="4" w:space="0" w:color="auto"/>
              <w:right w:val="single" w:sz="4" w:space="0" w:color="auto"/>
            </w:tcBorders>
            <w:vAlign w:val="center"/>
          </w:tcPr>
          <w:p w14:paraId="2E0C65CE" w14:textId="77777777" w:rsidR="003E5FE4" w:rsidRPr="00A96265" w:rsidRDefault="003E5FE4" w:rsidP="00CB3DF6">
            <w:pPr>
              <w:pStyle w:val="P30"/>
              <w:snapToGrid/>
              <w:spacing w:before="120"/>
              <w:jc w:val="center"/>
              <w:rPr>
                <w:rFonts w:ascii="Arial" w:hAnsi="Arial" w:cs="Arial"/>
                <w:sz w:val="22"/>
                <w:szCs w:val="22"/>
              </w:rPr>
            </w:pPr>
            <w:proofErr w:type="gramStart"/>
            <w:r>
              <w:rPr>
                <w:rFonts w:ascii="Arial" w:hAnsi="Arial" w:cs="Arial"/>
                <w:sz w:val="22"/>
                <w:szCs w:val="22"/>
              </w:rPr>
              <w:t>2</w:t>
            </w:r>
            <w:proofErr w:type="gramEnd"/>
          </w:p>
        </w:tc>
        <w:tc>
          <w:tcPr>
            <w:tcW w:w="5131" w:type="dxa"/>
            <w:tcBorders>
              <w:top w:val="single" w:sz="4" w:space="0" w:color="auto"/>
              <w:left w:val="single" w:sz="4" w:space="0" w:color="auto"/>
              <w:bottom w:val="single" w:sz="4" w:space="0" w:color="auto"/>
              <w:right w:val="single" w:sz="4" w:space="0" w:color="auto"/>
            </w:tcBorders>
            <w:vAlign w:val="center"/>
          </w:tcPr>
          <w:p w14:paraId="2CAA4D6E" w14:textId="21B902BC" w:rsidR="003E5FE4" w:rsidRPr="00A96265" w:rsidRDefault="003E5FE4" w:rsidP="00CB3DF6">
            <w:pPr>
              <w:pStyle w:val="P30"/>
              <w:snapToGrid/>
              <w:spacing w:before="120"/>
              <w:rPr>
                <w:rFonts w:ascii="Arial" w:hAnsi="Arial" w:cs="Arial"/>
                <w:b w:val="0"/>
                <w:sz w:val="22"/>
                <w:szCs w:val="22"/>
              </w:rPr>
            </w:pPr>
            <w:r w:rsidRPr="00A96265">
              <w:rPr>
                <w:rFonts w:ascii="Arial" w:hAnsi="Arial" w:cs="Arial"/>
                <w:sz w:val="22"/>
                <w:szCs w:val="22"/>
              </w:rPr>
              <w:t>Peças e materiais</w:t>
            </w:r>
            <w:r w:rsidRPr="00A96265">
              <w:rPr>
                <w:rFonts w:ascii="Arial" w:hAnsi="Arial" w:cs="Arial"/>
                <w:b w:val="0"/>
                <w:sz w:val="22"/>
                <w:szCs w:val="22"/>
              </w:rPr>
              <w:t xml:space="preserve"> </w:t>
            </w:r>
            <w:r>
              <w:rPr>
                <w:rFonts w:ascii="Arial" w:hAnsi="Arial" w:cs="Arial"/>
                <w:b w:val="0"/>
                <w:sz w:val="22"/>
                <w:szCs w:val="22"/>
              </w:rPr>
              <w:t xml:space="preserve">não básicos </w:t>
            </w:r>
            <w:r w:rsidRPr="00A96265">
              <w:rPr>
                <w:rFonts w:ascii="Arial" w:hAnsi="Arial" w:cs="Arial"/>
                <w:b w:val="0"/>
                <w:sz w:val="22"/>
                <w:szCs w:val="22"/>
              </w:rPr>
              <w:t xml:space="preserve">de reposição, a serem adquiridos pela Contratada, </w:t>
            </w:r>
            <w:proofErr w:type="gramStart"/>
            <w:r w:rsidRPr="00A96265">
              <w:rPr>
                <w:rFonts w:ascii="Arial" w:hAnsi="Arial" w:cs="Arial"/>
                <w:sz w:val="22"/>
                <w:szCs w:val="22"/>
              </w:rPr>
              <w:t>SOB</w:t>
            </w:r>
            <w:r>
              <w:rPr>
                <w:rFonts w:ascii="Arial" w:hAnsi="Arial" w:cs="Arial"/>
                <w:sz w:val="22"/>
                <w:szCs w:val="22"/>
              </w:rPr>
              <w:t xml:space="preserve"> </w:t>
            </w:r>
            <w:r w:rsidRPr="00A96265">
              <w:rPr>
                <w:rFonts w:ascii="Arial" w:hAnsi="Arial" w:cs="Arial"/>
                <w:sz w:val="22"/>
                <w:szCs w:val="22"/>
              </w:rPr>
              <w:t>DEMANDA</w:t>
            </w:r>
            <w:proofErr w:type="gramEnd"/>
            <w:r w:rsidRPr="00A96265">
              <w:rPr>
                <w:rFonts w:ascii="Arial" w:hAnsi="Arial" w:cs="Arial"/>
                <w:b w:val="0"/>
                <w:sz w:val="22"/>
                <w:szCs w:val="22"/>
              </w:rPr>
              <w:t xml:space="preserve">, e empregados na manutenção do sistema de </w:t>
            </w:r>
            <w:r w:rsidRPr="00525B30">
              <w:rPr>
                <w:rFonts w:ascii="Arial" w:hAnsi="Arial" w:cs="Arial"/>
                <w:b w:val="0"/>
                <w:sz w:val="22"/>
                <w:szCs w:val="22"/>
              </w:rPr>
              <w:t xml:space="preserve">climatização, </w:t>
            </w:r>
            <w:r w:rsidRPr="00A96265">
              <w:rPr>
                <w:rFonts w:ascii="Arial" w:hAnsi="Arial" w:cs="Arial"/>
                <w:b w:val="0"/>
                <w:sz w:val="22"/>
                <w:szCs w:val="22"/>
              </w:rPr>
              <w:t xml:space="preserve">nos termos previstos </w:t>
            </w:r>
            <w:r>
              <w:rPr>
                <w:rFonts w:ascii="Arial" w:hAnsi="Arial" w:cs="Arial"/>
                <w:b w:val="0"/>
                <w:sz w:val="22"/>
                <w:szCs w:val="22"/>
              </w:rPr>
              <w:t xml:space="preserve">no </w:t>
            </w:r>
            <w:r>
              <w:rPr>
                <w:rFonts w:ascii="Arial" w:hAnsi="Arial" w:cs="Arial"/>
                <w:b w:val="0"/>
                <w:color w:val="000000"/>
                <w:sz w:val="22"/>
                <w:szCs w:val="22"/>
              </w:rPr>
              <w:t>Termo de Referência e no Edital</w:t>
            </w:r>
            <w:r w:rsidRPr="00A96265">
              <w:rPr>
                <w:rFonts w:ascii="Arial" w:hAnsi="Arial" w:cs="Arial"/>
                <w:b w:val="0"/>
                <w:sz w:val="22"/>
                <w:szCs w:val="22"/>
              </w:rPr>
              <w:t>.</w:t>
            </w:r>
          </w:p>
        </w:tc>
        <w:tc>
          <w:tcPr>
            <w:tcW w:w="1400" w:type="dxa"/>
            <w:tcBorders>
              <w:left w:val="single" w:sz="4" w:space="0" w:color="auto"/>
              <w:bottom w:val="single" w:sz="4" w:space="0" w:color="000000"/>
            </w:tcBorders>
            <w:vAlign w:val="center"/>
          </w:tcPr>
          <w:p w14:paraId="1C693447" w14:textId="77777777" w:rsidR="003E5FE4" w:rsidRPr="00A96265" w:rsidRDefault="003E5FE4" w:rsidP="00CB3DF6">
            <w:pPr>
              <w:pStyle w:val="P30"/>
              <w:snapToGrid/>
              <w:spacing w:before="120"/>
              <w:jc w:val="center"/>
              <w:rPr>
                <w:rFonts w:ascii="Arial" w:hAnsi="Arial" w:cs="Arial"/>
                <w:b w:val="0"/>
                <w:sz w:val="22"/>
                <w:szCs w:val="22"/>
              </w:rPr>
            </w:pPr>
            <w:r w:rsidRPr="00A96265">
              <w:rPr>
                <w:rFonts w:ascii="Arial" w:hAnsi="Arial" w:cs="Arial"/>
                <w:b w:val="0"/>
                <w:sz w:val="22"/>
                <w:szCs w:val="22"/>
              </w:rPr>
              <w:t>Mês</w:t>
            </w:r>
          </w:p>
        </w:tc>
        <w:tc>
          <w:tcPr>
            <w:tcW w:w="1088" w:type="dxa"/>
            <w:tcBorders>
              <w:left w:val="single" w:sz="4" w:space="0" w:color="000000"/>
              <w:bottom w:val="single" w:sz="4" w:space="0" w:color="000000"/>
              <w:right w:val="single" w:sz="4" w:space="0" w:color="000000"/>
            </w:tcBorders>
            <w:vAlign w:val="center"/>
          </w:tcPr>
          <w:p w14:paraId="0B074DEE" w14:textId="77777777" w:rsidR="003E5FE4" w:rsidRPr="00A96265" w:rsidRDefault="003E5FE4" w:rsidP="00CB3DF6">
            <w:pPr>
              <w:pStyle w:val="P30"/>
              <w:snapToGrid/>
              <w:spacing w:before="120"/>
              <w:jc w:val="center"/>
              <w:rPr>
                <w:rFonts w:ascii="Arial" w:hAnsi="Arial" w:cs="Arial"/>
                <w:b w:val="0"/>
                <w:sz w:val="22"/>
                <w:szCs w:val="22"/>
              </w:rPr>
            </w:pPr>
            <w:r w:rsidRPr="00A96265">
              <w:rPr>
                <w:rFonts w:ascii="Arial" w:hAnsi="Arial" w:cs="Arial"/>
                <w:b w:val="0"/>
                <w:sz w:val="22"/>
                <w:szCs w:val="22"/>
              </w:rPr>
              <w:t>12</w:t>
            </w:r>
          </w:p>
        </w:tc>
        <w:tc>
          <w:tcPr>
            <w:tcW w:w="1386" w:type="dxa"/>
            <w:tcBorders>
              <w:left w:val="single" w:sz="4" w:space="0" w:color="000000"/>
              <w:bottom w:val="single" w:sz="4" w:space="0" w:color="000000"/>
              <w:right w:val="single" w:sz="4" w:space="0" w:color="000000"/>
            </w:tcBorders>
            <w:vAlign w:val="center"/>
          </w:tcPr>
          <w:p w14:paraId="3245578A" w14:textId="78554FCF" w:rsidR="003E5FE4" w:rsidRPr="00A96265" w:rsidRDefault="00CB3DF6" w:rsidP="00CB3DF6">
            <w:pPr>
              <w:pStyle w:val="P30"/>
              <w:snapToGrid/>
              <w:spacing w:before="120"/>
              <w:jc w:val="center"/>
              <w:rPr>
                <w:rFonts w:ascii="Arial" w:hAnsi="Arial" w:cs="Arial"/>
                <w:b w:val="0"/>
                <w:sz w:val="22"/>
                <w:szCs w:val="22"/>
              </w:rPr>
            </w:pPr>
            <w:r>
              <w:rPr>
                <w:rFonts w:ascii="Arial" w:hAnsi="Arial" w:cs="Arial"/>
                <w:b w:val="0"/>
                <w:sz w:val="22"/>
                <w:szCs w:val="22"/>
              </w:rPr>
              <w:t>R$</w:t>
            </w:r>
          </w:p>
        </w:tc>
      </w:tr>
    </w:tbl>
    <w:p w14:paraId="1C5EC015" w14:textId="77777777" w:rsidR="00CB3DF6" w:rsidRDefault="00CB3DF6" w:rsidP="00CB3DF6">
      <w:pPr>
        <w:spacing w:before="120"/>
        <w:rPr>
          <w:b/>
        </w:rPr>
      </w:pPr>
      <w:r>
        <w:rPr>
          <w:b/>
        </w:rPr>
        <w:br w:type="page"/>
      </w:r>
    </w:p>
    <w:p w14:paraId="79FBB92C" w14:textId="77777777" w:rsidR="00CB3DF6" w:rsidRDefault="00CB3DF6" w:rsidP="00CB3DF6">
      <w:pPr>
        <w:spacing w:before="120"/>
      </w:pPr>
    </w:p>
    <w:tbl>
      <w:tblPr>
        <w:tblW w:w="9782" w:type="dxa"/>
        <w:tblInd w:w="-176" w:type="dxa"/>
        <w:tblLayout w:type="fixed"/>
        <w:tblLook w:val="0000" w:firstRow="0" w:lastRow="0" w:firstColumn="0" w:lastColumn="0" w:noHBand="0" w:noVBand="0"/>
      </w:tblPr>
      <w:tblGrid>
        <w:gridCol w:w="777"/>
        <w:gridCol w:w="5131"/>
        <w:gridCol w:w="1400"/>
        <w:gridCol w:w="1088"/>
        <w:gridCol w:w="1386"/>
      </w:tblGrid>
      <w:tr w:rsidR="003E5FE4" w:rsidRPr="00A96265" w14:paraId="0E38305F" w14:textId="77777777" w:rsidTr="00CB3DF6">
        <w:tc>
          <w:tcPr>
            <w:tcW w:w="777" w:type="dxa"/>
            <w:tcBorders>
              <w:top w:val="single" w:sz="4" w:space="0" w:color="auto"/>
              <w:left w:val="single" w:sz="4" w:space="0" w:color="auto"/>
              <w:bottom w:val="single" w:sz="4" w:space="0" w:color="auto"/>
              <w:right w:val="single" w:sz="4" w:space="0" w:color="auto"/>
            </w:tcBorders>
            <w:vAlign w:val="center"/>
          </w:tcPr>
          <w:p w14:paraId="7EB84E6F" w14:textId="5CBB66AC" w:rsidR="003E5FE4" w:rsidRPr="00A96265" w:rsidRDefault="003E5FE4" w:rsidP="00CB3DF6">
            <w:pPr>
              <w:pStyle w:val="P30"/>
              <w:snapToGrid/>
              <w:spacing w:before="120"/>
              <w:jc w:val="center"/>
              <w:rPr>
                <w:rFonts w:ascii="Arial" w:hAnsi="Arial" w:cs="Arial"/>
                <w:sz w:val="22"/>
                <w:szCs w:val="22"/>
              </w:rPr>
            </w:pPr>
            <w:proofErr w:type="gramStart"/>
            <w:r>
              <w:rPr>
                <w:rFonts w:ascii="Arial" w:hAnsi="Arial" w:cs="Arial"/>
                <w:sz w:val="22"/>
                <w:szCs w:val="22"/>
              </w:rPr>
              <w:t>3</w:t>
            </w:r>
            <w:proofErr w:type="gramEnd"/>
          </w:p>
        </w:tc>
        <w:tc>
          <w:tcPr>
            <w:tcW w:w="5131" w:type="dxa"/>
            <w:tcBorders>
              <w:top w:val="single" w:sz="4" w:space="0" w:color="auto"/>
              <w:left w:val="single" w:sz="4" w:space="0" w:color="auto"/>
              <w:bottom w:val="single" w:sz="4" w:space="0" w:color="auto"/>
              <w:right w:val="single" w:sz="4" w:space="0" w:color="auto"/>
            </w:tcBorders>
          </w:tcPr>
          <w:p w14:paraId="7FA5EFE8" w14:textId="2BA66253" w:rsidR="003E5FE4" w:rsidRPr="00A96265" w:rsidRDefault="003E5FE4" w:rsidP="00CB3DF6">
            <w:pPr>
              <w:pStyle w:val="P30"/>
              <w:snapToGrid/>
              <w:spacing w:before="120"/>
              <w:rPr>
                <w:rFonts w:ascii="Arial" w:hAnsi="Arial" w:cs="Arial"/>
                <w:b w:val="0"/>
                <w:sz w:val="22"/>
                <w:szCs w:val="22"/>
              </w:rPr>
            </w:pPr>
            <w:r w:rsidRPr="00A96265">
              <w:rPr>
                <w:rFonts w:ascii="Arial" w:hAnsi="Arial" w:cs="Arial"/>
                <w:b w:val="0"/>
                <w:color w:val="000000"/>
                <w:sz w:val="22"/>
                <w:szCs w:val="22"/>
              </w:rPr>
              <w:t xml:space="preserve">Serviço de </w:t>
            </w:r>
            <w:r w:rsidRPr="00525B30">
              <w:rPr>
                <w:rFonts w:ascii="Arial" w:hAnsi="Arial" w:cs="Arial"/>
                <w:color w:val="000000"/>
                <w:sz w:val="22"/>
                <w:szCs w:val="22"/>
              </w:rPr>
              <w:t>recondicionamento (parte elétrica e mecânica) de compressor</w:t>
            </w:r>
            <w:r w:rsidRPr="00A96265">
              <w:rPr>
                <w:rFonts w:ascii="Arial" w:hAnsi="Arial" w:cs="Arial"/>
                <w:b w:val="0"/>
                <w:color w:val="000000"/>
                <w:sz w:val="22"/>
                <w:szCs w:val="22"/>
              </w:rPr>
              <w:t xml:space="preserve"> do tipo parafuso, do resfriador de líquido</w:t>
            </w:r>
            <w:r>
              <w:rPr>
                <w:rFonts w:ascii="Arial" w:hAnsi="Arial" w:cs="Arial"/>
                <w:b w:val="0"/>
                <w:color w:val="000000"/>
                <w:sz w:val="22"/>
                <w:szCs w:val="22"/>
              </w:rPr>
              <w:t>, nos termos previstos no Termo de Referência e no Edital</w:t>
            </w:r>
            <w:r w:rsidRPr="00A96265">
              <w:rPr>
                <w:rFonts w:ascii="Arial" w:hAnsi="Arial" w:cs="Arial"/>
                <w:b w:val="0"/>
                <w:color w:val="000000"/>
                <w:sz w:val="22"/>
                <w:szCs w:val="22"/>
              </w:rPr>
              <w:t>.</w:t>
            </w:r>
          </w:p>
        </w:tc>
        <w:tc>
          <w:tcPr>
            <w:tcW w:w="1400" w:type="dxa"/>
            <w:tcBorders>
              <w:top w:val="single" w:sz="4" w:space="0" w:color="auto"/>
              <w:left w:val="single" w:sz="4" w:space="0" w:color="auto"/>
              <w:bottom w:val="single" w:sz="4" w:space="0" w:color="auto"/>
              <w:right w:val="single" w:sz="4" w:space="0" w:color="auto"/>
            </w:tcBorders>
            <w:vAlign w:val="center"/>
          </w:tcPr>
          <w:p w14:paraId="1BF19397" w14:textId="77777777" w:rsidR="003E5FE4" w:rsidRPr="00A96265" w:rsidRDefault="003E5FE4" w:rsidP="00CB3DF6">
            <w:pPr>
              <w:pStyle w:val="P30"/>
              <w:snapToGrid/>
              <w:spacing w:before="120"/>
              <w:jc w:val="center"/>
              <w:rPr>
                <w:rFonts w:ascii="Arial" w:hAnsi="Arial" w:cs="Arial"/>
                <w:b w:val="0"/>
                <w:sz w:val="22"/>
                <w:szCs w:val="22"/>
              </w:rPr>
            </w:pPr>
            <w:r>
              <w:rPr>
                <w:rFonts w:ascii="Arial" w:hAnsi="Arial" w:cs="Arial"/>
                <w:b w:val="0"/>
                <w:sz w:val="22"/>
                <w:szCs w:val="22"/>
              </w:rPr>
              <w:t>Serviço</w:t>
            </w:r>
          </w:p>
        </w:tc>
        <w:tc>
          <w:tcPr>
            <w:tcW w:w="1088" w:type="dxa"/>
            <w:tcBorders>
              <w:top w:val="single" w:sz="4" w:space="0" w:color="auto"/>
              <w:left w:val="single" w:sz="4" w:space="0" w:color="auto"/>
              <w:bottom w:val="single" w:sz="4" w:space="0" w:color="auto"/>
              <w:right w:val="single" w:sz="4" w:space="0" w:color="auto"/>
            </w:tcBorders>
            <w:vAlign w:val="center"/>
          </w:tcPr>
          <w:p w14:paraId="1DB7C885" w14:textId="77777777" w:rsidR="003E5FE4" w:rsidRPr="00A96265" w:rsidRDefault="003E5FE4" w:rsidP="00CB3DF6">
            <w:pPr>
              <w:pStyle w:val="P30"/>
              <w:snapToGrid/>
              <w:spacing w:before="120"/>
              <w:jc w:val="center"/>
              <w:rPr>
                <w:rFonts w:ascii="Arial" w:hAnsi="Arial" w:cs="Arial"/>
                <w:b w:val="0"/>
                <w:sz w:val="22"/>
                <w:szCs w:val="22"/>
              </w:rPr>
            </w:pPr>
            <w:proofErr w:type="gramStart"/>
            <w:r w:rsidRPr="003D775B">
              <w:rPr>
                <w:rFonts w:ascii="Arial" w:hAnsi="Arial" w:cs="Arial"/>
                <w:b w:val="0"/>
                <w:sz w:val="22"/>
                <w:szCs w:val="22"/>
              </w:rPr>
              <w:t>2</w:t>
            </w:r>
            <w:proofErr w:type="gramEnd"/>
          </w:p>
        </w:tc>
        <w:tc>
          <w:tcPr>
            <w:tcW w:w="1386" w:type="dxa"/>
            <w:tcBorders>
              <w:top w:val="single" w:sz="4" w:space="0" w:color="auto"/>
              <w:left w:val="single" w:sz="4" w:space="0" w:color="auto"/>
              <w:bottom w:val="single" w:sz="4" w:space="0" w:color="auto"/>
              <w:right w:val="single" w:sz="4" w:space="0" w:color="auto"/>
            </w:tcBorders>
            <w:vAlign w:val="center"/>
          </w:tcPr>
          <w:p w14:paraId="2E9466CA" w14:textId="7BE3AD89" w:rsidR="003E5FE4" w:rsidRPr="00A96265" w:rsidRDefault="00CB3DF6" w:rsidP="00CB3DF6">
            <w:pPr>
              <w:pStyle w:val="P30"/>
              <w:snapToGrid/>
              <w:spacing w:before="120"/>
              <w:jc w:val="center"/>
              <w:rPr>
                <w:rFonts w:ascii="Arial" w:hAnsi="Arial" w:cs="Arial"/>
                <w:b w:val="0"/>
                <w:sz w:val="22"/>
                <w:szCs w:val="22"/>
              </w:rPr>
            </w:pPr>
            <w:r>
              <w:rPr>
                <w:rFonts w:ascii="Arial" w:hAnsi="Arial" w:cs="Arial"/>
                <w:b w:val="0"/>
                <w:sz w:val="22"/>
                <w:szCs w:val="22"/>
              </w:rPr>
              <w:t>R$</w:t>
            </w:r>
          </w:p>
        </w:tc>
      </w:tr>
      <w:tr w:rsidR="003E5FE4" w:rsidRPr="00A96265" w14:paraId="7049A4D7" w14:textId="77777777" w:rsidTr="003E5FE4">
        <w:tc>
          <w:tcPr>
            <w:tcW w:w="777" w:type="dxa"/>
            <w:tcBorders>
              <w:top w:val="single" w:sz="4" w:space="0" w:color="auto"/>
              <w:left w:val="single" w:sz="4" w:space="0" w:color="auto"/>
              <w:bottom w:val="single" w:sz="4" w:space="0" w:color="auto"/>
              <w:right w:val="single" w:sz="4" w:space="0" w:color="auto"/>
            </w:tcBorders>
            <w:vAlign w:val="center"/>
          </w:tcPr>
          <w:p w14:paraId="1CA46FF3" w14:textId="77777777" w:rsidR="003E5FE4" w:rsidRDefault="003E5FE4" w:rsidP="00CB3DF6">
            <w:pPr>
              <w:pStyle w:val="P30"/>
              <w:snapToGrid/>
              <w:spacing w:before="120"/>
              <w:jc w:val="center"/>
              <w:rPr>
                <w:rFonts w:ascii="Arial" w:hAnsi="Arial" w:cs="Arial"/>
                <w:sz w:val="22"/>
                <w:szCs w:val="22"/>
              </w:rPr>
            </w:pPr>
            <w:proofErr w:type="gramStart"/>
            <w:r>
              <w:rPr>
                <w:rFonts w:ascii="Arial" w:hAnsi="Arial" w:cs="Arial"/>
                <w:sz w:val="22"/>
                <w:szCs w:val="22"/>
              </w:rPr>
              <w:t>4</w:t>
            </w:r>
            <w:proofErr w:type="gramEnd"/>
          </w:p>
        </w:tc>
        <w:tc>
          <w:tcPr>
            <w:tcW w:w="5131" w:type="dxa"/>
            <w:tcBorders>
              <w:top w:val="single" w:sz="4" w:space="0" w:color="auto"/>
              <w:left w:val="single" w:sz="4" w:space="0" w:color="auto"/>
              <w:bottom w:val="single" w:sz="4" w:space="0" w:color="auto"/>
              <w:right w:val="single" w:sz="4" w:space="0" w:color="auto"/>
            </w:tcBorders>
          </w:tcPr>
          <w:p w14:paraId="6B678309" w14:textId="15211975" w:rsidR="003E5FE4" w:rsidRDefault="003E5FE4" w:rsidP="00CB3DF6">
            <w:pPr>
              <w:pStyle w:val="P30"/>
              <w:snapToGrid/>
              <w:spacing w:before="120"/>
              <w:rPr>
                <w:rFonts w:ascii="Arial" w:hAnsi="Arial" w:cs="Arial"/>
                <w:b w:val="0"/>
                <w:sz w:val="22"/>
                <w:szCs w:val="22"/>
              </w:rPr>
            </w:pPr>
            <w:r>
              <w:rPr>
                <w:rFonts w:ascii="Arial" w:hAnsi="Arial" w:cs="Arial"/>
                <w:b w:val="0"/>
                <w:sz w:val="22"/>
                <w:szCs w:val="22"/>
              </w:rPr>
              <w:t xml:space="preserve">Serviços de </w:t>
            </w:r>
            <w:r w:rsidRPr="00525B30">
              <w:rPr>
                <w:rFonts w:ascii="Arial" w:hAnsi="Arial" w:cs="Arial"/>
                <w:sz w:val="22"/>
                <w:szCs w:val="22"/>
              </w:rPr>
              <w:t>análise em laboratório</w:t>
            </w:r>
            <w:r>
              <w:rPr>
                <w:rFonts w:ascii="Arial" w:hAnsi="Arial" w:cs="Arial"/>
                <w:sz w:val="22"/>
                <w:szCs w:val="22"/>
              </w:rPr>
              <w:t xml:space="preserve"> e tratamento da água gelada dos </w:t>
            </w:r>
            <w:proofErr w:type="spellStart"/>
            <w:r w:rsidRPr="00CE54A7">
              <w:rPr>
                <w:rFonts w:ascii="Arial" w:hAnsi="Arial" w:cs="Arial"/>
                <w:i/>
                <w:sz w:val="22"/>
                <w:szCs w:val="22"/>
              </w:rPr>
              <w:t>chillers</w:t>
            </w:r>
            <w:proofErr w:type="spellEnd"/>
            <w:r>
              <w:rPr>
                <w:rFonts w:ascii="Arial" w:hAnsi="Arial" w:cs="Arial"/>
                <w:sz w:val="22"/>
                <w:szCs w:val="22"/>
              </w:rPr>
              <w:t xml:space="preserve">, análise da qualidade do ar no interior dos ambientes climatizados e análise do óleo dos </w:t>
            </w:r>
            <w:r w:rsidR="00A41A0B">
              <w:rPr>
                <w:rFonts w:ascii="Arial" w:hAnsi="Arial" w:cs="Arial"/>
                <w:sz w:val="22"/>
                <w:szCs w:val="22"/>
              </w:rPr>
              <w:t>equipamentos</w:t>
            </w:r>
            <w:r>
              <w:rPr>
                <w:rFonts w:ascii="Arial" w:hAnsi="Arial" w:cs="Arial"/>
                <w:b w:val="0"/>
                <w:sz w:val="22"/>
                <w:szCs w:val="22"/>
              </w:rPr>
              <w:t>, com apresentação de relatório técnico e demais disposições contidas neste Termo de Referência e no Edital:</w:t>
            </w:r>
          </w:p>
          <w:p w14:paraId="7D1ACE3A" w14:textId="77777777" w:rsidR="003E5FE4" w:rsidRDefault="003E5FE4" w:rsidP="00CB3DF6">
            <w:pPr>
              <w:pStyle w:val="P30"/>
              <w:numPr>
                <w:ilvl w:val="0"/>
                <w:numId w:val="36"/>
              </w:numPr>
              <w:snapToGrid/>
              <w:spacing w:before="120"/>
              <w:ind w:left="317" w:hanging="283"/>
              <w:rPr>
                <w:rFonts w:ascii="Arial" w:hAnsi="Arial" w:cs="Arial"/>
                <w:b w:val="0"/>
                <w:sz w:val="22"/>
                <w:szCs w:val="22"/>
              </w:rPr>
            </w:pPr>
            <w:proofErr w:type="spellStart"/>
            <w:proofErr w:type="gramStart"/>
            <w:r w:rsidRPr="00525B30">
              <w:rPr>
                <w:rFonts w:ascii="Arial" w:hAnsi="Arial" w:cs="Arial"/>
                <w:b w:val="0"/>
                <w:sz w:val="22"/>
                <w:szCs w:val="22"/>
              </w:rPr>
              <w:t>físico</w:t>
            </w:r>
            <w:proofErr w:type="gramEnd"/>
            <w:r w:rsidRPr="00525B30">
              <w:rPr>
                <w:rFonts w:ascii="Arial" w:hAnsi="Arial" w:cs="Arial"/>
                <w:b w:val="0"/>
                <w:sz w:val="22"/>
                <w:szCs w:val="22"/>
              </w:rPr>
              <w:t>-quimica</w:t>
            </w:r>
            <w:proofErr w:type="spellEnd"/>
            <w:r>
              <w:rPr>
                <w:rFonts w:ascii="Arial" w:hAnsi="Arial" w:cs="Arial"/>
                <w:b w:val="0"/>
                <w:sz w:val="22"/>
                <w:szCs w:val="22"/>
              </w:rPr>
              <w:t xml:space="preserve"> e tratamento </w:t>
            </w:r>
            <w:r w:rsidRPr="00525B30">
              <w:rPr>
                <w:rFonts w:ascii="Arial" w:hAnsi="Arial" w:cs="Arial"/>
                <w:b w:val="0"/>
                <w:sz w:val="22"/>
                <w:szCs w:val="22"/>
              </w:rPr>
              <w:t xml:space="preserve">da </w:t>
            </w:r>
            <w:r w:rsidRPr="00525B30">
              <w:rPr>
                <w:rFonts w:ascii="Arial" w:hAnsi="Arial" w:cs="Arial"/>
                <w:sz w:val="22"/>
                <w:szCs w:val="22"/>
              </w:rPr>
              <w:t>água gelada</w:t>
            </w:r>
            <w:r w:rsidRPr="00525B30">
              <w:rPr>
                <w:rFonts w:ascii="Arial" w:hAnsi="Arial" w:cs="Arial"/>
                <w:b w:val="0"/>
                <w:sz w:val="22"/>
                <w:szCs w:val="22"/>
              </w:rPr>
              <w:t>,  conforme normas técnicas</w:t>
            </w:r>
            <w:r>
              <w:rPr>
                <w:rFonts w:ascii="Arial" w:hAnsi="Arial" w:cs="Arial"/>
                <w:b w:val="0"/>
                <w:sz w:val="22"/>
                <w:szCs w:val="22"/>
              </w:rPr>
              <w:t xml:space="preserve"> e recomendações do fabricante, a ser realizada mensalmente (12/ano);</w:t>
            </w:r>
          </w:p>
          <w:p w14:paraId="08667EBC" w14:textId="77777777" w:rsidR="003E5FE4" w:rsidRDefault="003E5FE4" w:rsidP="00CB3DF6">
            <w:pPr>
              <w:pStyle w:val="P30"/>
              <w:numPr>
                <w:ilvl w:val="0"/>
                <w:numId w:val="36"/>
              </w:numPr>
              <w:snapToGrid/>
              <w:spacing w:before="120"/>
              <w:ind w:left="317" w:hanging="283"/>
              <w:rPr>
                <w:rFonts w:ascii="Arial" w:hAnsi="Arial" w:cs="Arial"/>
                <w:b w:val="0"/>
                <w:sz w:val="22"/>
                <w:szCs w:val="22"/>
              </w:rPr>
            </w:pPr>
            <w:proofErr w:type="gramStart"/>
            <w:r w:rsidRPr="00525B30">
              <w:rPr>
                <w:rFonts w:ascii="Arial" w:hAnsi="Arial" w:cs="Arial"/>
                <w:b w:val="0"/>
                <w:sz w:val="22"/>
                <w:szCs w:val="22"/>
              </w:rPr>
              <w:t>do</w:t>
            </w:r>
            <w:proofErr w:type="gramEnd"/>
            <w:r w:rsidRPr="00525B30">
              <w:rPr>
                <w:rFonts w:ascii="Arial" w:hAnsi="Arial" w:cs="Arial"/>
                <w:b w:val="0"/>
                <w:sz w:val="22"/>
                <w:szCs w:val="22"/>
              </w:rPr>
              <w:t xml:space="preserve"> </w:t>
            </w:r>
            <w:r w:rsidRPr="00525B30">
              <w:rPr>
                <w:rFonts w:ascii="Arial" w:hAnsi="Arial" w:cs="Arial"/>
                <w:sz w:val="22"/>
                <w:szCs w:val="22"/>
              </w:rPr>
              <w:t>ar</w:t>
            </w:r>
            <w:r>
              <w:rPr>
                <w:rFonts w:ascii="Arial" w:hAnsi="Arial" w:cs="Arial"/>
                <w:b w:val="0"/>
                <w:sz w:val="22"/>
                <w:szCs w:val="22"/>
              </w:rPr>
              <w:t xml:space="preserve"> </w:t>
            </w:r>
            <w:r w:rsidRPr="00525B30">
              <w:rPr>
                <w:rFonts w:ascii="Arial" w:hAnsi="Arial" w:cs="Arial"/>
                <w:sz w:val="22"/>
                <w:szCs w:val="22"/>
              </w:rPr>
              <w:t>dentro da edificação</w:t>
            </w:r>
            <w:r>
              <w:rPr>
                <w:rFonts w:ascii="Arial" w:hAnsi="Arial" w:cs="Arial"/>
                <w:b w:val="0"/>
                <w:sz w:val="22"/>
                <w:szCs w:val="22"/>
              </w:rPr>
              <w:t xml:space="preserve">, em conformidade com a </w:t>
            </w:r>
            <w:r w:rsidRPr="00525B30">
              <w:rPr>
                <w:rFonts w:ascii="Arial" w:hAnsi="Arial" w:cs="Arial"/>
                <w:b w:val="0"/>
                <w:bCs/>
                <w:sz w:val="22"/>
                <w:szCs w:val="22"/>
              </w:rPr>
              <w:t>Resolução - RE nº 9, de 16 de janeiro de 2003, da ANVISA</w:t>
            </w:r>
            <w:r>
              <w:rPr>
                <w:rFonts w:ascii="Arial" w:hAnsi="Arial" w:cs="Arial"/>
                <w:b w:val="0"/>
                <w:bCs/>
                <w:sz w:val="22"/>
                <w:szCs w:val="22"/>
              </w:rPr>
              <w:t>, a ser realizada semestralmente (02/ano).</w:t>
            </w:r>
          </w:p>
          <w:p w14:paraId="5F18A8EB" w14:textId="4F1E975E" w:rsidR="003E5FE4" w:rsidRPr="00525B30" w:rsidRDefault="003E5FE4" w:rsidP="00A41A0B">
            <w:pPr>
              <w:pStyle w:val="P30"/>
              <w:numPr>
                <w:ilvl w:val="0"/>
                <w:numId w:val="36"/>
              </w:numPr>
              <w:snapToGrid/>
              <w:spacing w:before="120"/>
              <w:ind w:left="317" w:hanging="283"/>
              <w:rPr>
                <w:rFonts w:ascii="Arial" w:hAnsi="Arial" w:cs="Arial"/>
                <w:b w:val="0"/>
                <w:color w:val="000000"/>
                <w:sz w:val="22"/>
                <w:szCs w:val="22"/>
              </w:rPr>
            </w:pPr>
            <w:proofErr w:type="gramStart"/>
            <w:r w:rsidRPr="00525B30">
              <w:rPr>
                <w:rFonts w:ascii="Arial" w:hAnsi="Arial" w:cs="Arial"/>
                <w:b w:val="0"/>
                <w:sz w:val="22"/>
                <w:szCs w:val="22"/>
              </w:rPr>
              <w:t>do</w:t>
            </w:r>
            <w:proofErr w:type="gramEnd"/>
            <w:r w:rsidRPr="00525B30">
              <w:rPr>
                <w:rFonts w:ascii="Arial" w:hAnsi="Arial" w:cs="Arial"/>
                <w:b w:val="0"/>
                <w:sz w:val="22"/>
                <w:szCs w:val="22"/>
              </w:rPr>
              <w:t xml:space="preserve"> </w:t>
            </w:r>
            <w:r w:rsidRPr="00525B30">
              <w:rPr>
                <w:rFonts w:ascii="Arial" w:hAnsi="Arial" w:cs="Arial"/>
                <w:sz w:val="22"/>
                <w:szCs w:val="22"/>
              </w:rPr>
              <w:t xml:space="preserve">óleo dos </w:t>
            </w:r>
            <w:r w:rsidR="00A41A0B">
              <w:rPr>
                <w:rFonts w:ascii="Arial" w:hAnsi="Arial" w:cs="Arial"/>
                <w:sz w:val="22"/>
                <w:szCs w:val="22"/>
              </w:rPr>
              <w:t>equipamentos</w:t>
            </w:r>
            <w:r w:rsidRPr="00525B30">
              <w:rPr>
                <w:rFonts w:ascii="Arial" w:hAnsi="Arial" w:cs="Arial"/>
                <w:b w:val="0"/>
                <w:sz w:val="22"/>
                <w:szCs w:val="22"/>
              </w:rPr>
              <w:t>, conforme normas técnicas, a ser realizada anualmente</w:t>
            </w:r>
            <w:r>
              <w:rPr>
                <w:rFonts w:ascii="Arial" w:hAnsi="Arial" w:cs="Arial"/>
                <w:b w:val="0"/>
                <w:sz w:val="22"/>
                <w:szCs w:val="22"/>
              </w:rPr>
              <w:t xml:space="preserve"> (01/ano)</w:t>
            </w:r>
            <w:r w:rsidRPr="00525B30">
              <w:rPr>
                <w:rFonts w:ascii="Arial" w:hAnsi="Arial" w:cs="Arial"/>
                <w:b w:val="0"/>
                <w:sz w:val="22"/>
                <w:szCs w:val="22"/>
              </w:rPr>
              <w:t>.</w:t>
            </w:r>
          </w:p>
        </w:tc>
        <w:tc>
          <w:tcPr>
            <w:tcW w:w="1400" w:type="dxa"/>
            <w:tcBorders>
              <w:top w:val="single" w:sz="4" w:space="0" w:color="auto"/>
              <w:left w:val="single" w:sz="4" w:space="0" w:color="auto"/>
              <w:bottom w:val="single" w:sz="4" w:space="0" w:color="auto"/>
              <w:right w:val="single" w:sz="4" w:space="0" w:color="auto"/>
            </w:tcBorders>
            <w:vAlign w:val="center"/>
          </w:tcPr>
          <w:p w14:paraId="5015292B" w14:textId="77777777" w:rsidR="003E5FE4" w:rsidRPr="00A96265" w:rsidRDefault="003E5FE4" w:rsidP="00CB3DF6">
            <w:pPr>
              <w:pStyle w:val="P30"/>
              <w:snapToGrid/>
              <w:spacing w:before="120"/>
              <w:jc w:val="center"/>
              <w:rPr>
                <w:rFonts w:ascii="Arial" w:hAnsi="Arial" w:cs="Arial"/>
                <w:b w:val="0"/>
                <w:sz w:val="22"/>
                <w:szCs w:val="22"/>
              </w:rPr>
            </w:pPr>
            <w:r>
              <w:rPr>
                <w:rFonts w:ascii="Arial" w:hAnsi="Arial" w:cs="Arial"/>
                <w:b w:val="0"/>
                <w:sz w:val="22"/>
                <w:szCs w:val="22"/>
              </w:rPr>
              <w:t>Serviço</w:t>
            </w:r>
          </w:p>
        </w:tc>
        <w:tc>
          <w:tcPr>
            <w:tcW w:w="1088" w:type="dxa"/>
            <w:tcBorders>
              <w:top w:val="single" w:sz="4" w:space="0" w:color="auto"/>
              <w:left w:val="single" w:sz="4" w:space="0" w:color="auto"/>
              <w:bottom w:val="single" w:sz="4" w:space="0" w:color="auto"/>
              <w:right w:val="single" w:sz="4" w:space="0" w:color="auto"/>
            </w:tcBorders>
            <w:vAlign w:val="center"/>
          </w:tcPr>
          <w:p w14:paraId="56D942BE" w14:textId="77777777" w:rsidR="003E5FE4" w:rsidRPr="003D775B" w:rsidRDefault="003E5FE4" w:rsidP="00CB3DF6">
            <w:pPr>
              <w:pStyle w:val="P30"/>
              <w:snapToGrid/>
              <w:spacing w:before="120"/>
              <w:jc w:val="center"/>
              <w:rPr>
                <w:rFonts w:ascii="Arial" w:hAnsi="Arial" w:cs="Arial"/>
                <w:b w:val="0"/>
                <w:sz w:val="22"/>
                <w:szCs w:val="22"/>
              </w:rPr>
            </w:pPr>
            <w:r>
              <w:rPr>
                <w:rFonts w:ascii="Arial" w:hAnsi="Arial" w:cs="Arial"/>
                <w:b w:val="0"/>
                <w:sz w:val="22"/>
                <w:szCs w:val="22"/>
              </w:rPr>
              <w:t>15</w:t>
            </w:r>
          </w:p>
        </w:tc>
        <w:tc>
          <w:tcPr>
            <w:tcW w:w="1386" w:type="dxa"/>
            <w:tcBorders>
              <w:top w:val="single" w:sz="4" w:space="0" w:color="auto"/>
              <w:left w:val="single" w:sz="4" w:space="0" w:color="auto"/>
              <w:bottom w:val="single" w:sz="4" w:space="0" w:color="auto"/>
              <w:right w:val="single" w:sz="4" w:space="0" w:color="auto"/>
            </w:tcBorders>
            <w:vAlign w:val="center"/>
          </w:tcPr>
          <w:p w14:paraId="67E250FB" w14:textId="68854BD7" w:rsidR="003E5FE4" w:rsidRPr="00A96265" w:rsidRDefault="00CB3DF6" w:rsidP="00CB3DF6">
            <w:pPr>
              <w:pStyle w:val="P30"/>
              <w:snapToGrid/>
              <w:spacing w:before="120"/>
              <w:jc w:val="center"/>
              <w:rPr>
                <w:rFonts w:ascii="Arial" w:hAnsi="Arial" w:cs="Arial"/>
                <w:b w:val="0"/>
                <w:sz w:val="22"/>
                <w:szCs w:val="22"/>
              </w:rPr>
            </w:pPr>
            <w:r>
              <w:rPr>
                <w:rFonts w:ascii="Arial" w:hAnsi="Arial" w:cs="Arial"/>
                <w:b w:val="0"/>
                <w:sz w:val="22"/>
                <w:szCs w:val="22"/>
              </w:rPr>
              <w:t>R$</w:t>
            </w:r>
          </w:p>
        </w:tc>
      </w:tr>
    </w:tbl>
    <w:p w14:paraId="0560E44F" w14:textId="77777777" w:rsidR="003E5FE4" w:rsidRDefault="003E5FE4" w:rsidP="00CB3DF6">
      <w:pPr>
        <w:spacing w:before="120" w:line="276" w:lineRule="auto"/>
        <w:jc w:val="both"/>
        <w:rPr>
          <w:rFonts w:ascii="Arial" w:hAnsi="Arial" w:cs="Arial"/>
        </w:rPr>
      </w:pPr>
    </w:p>
    <w:p w14:paraId="0264FEB7" w14:textId="77777777" w:rsidR="0070059F" w:rsidRPr="003E5FE4" w:rsidRDefault="0070059F" w:rsidP="00CB3DF6">
      <w:pPr>
        <w:numPr>
          <w:ilvl w:val="0"/>
          <w:numId w:val="13"/>
        </w:numPr>
        <w:spacing w:before="120" w:line="360" w:lineRule="auto"/>
        <w:ind w:right="-17"/>
        <w:jc w:val="both"/>
        <w:rPr>
          <w:rFonts w:ascii="Arial" w:hAnsi="Arial" w:cs="Arial"/>
          <w:bCs/>
          <w:iCs/>
        </w:rPr>
      </w:pPr>
      <w:r w:rsidRPr="003E5FE4">
        <w:rPr>
          <w:rFonts w:ascii="Arial" w:hAnsi="Arial" w:cs="Arial"/>
          <w:b/>
        </w:rPr>
        <w:t>CLÁUSULA SEGUNDA – VIGÊNCIA</w:t>
      </w:r>
    </w:p>
    <w:p w14:paraId="778C5D43" w14:textId="3761AB9F" w:rsidR="00274947" w:rsidRPr="003E5FE4" w:rsidRDefault="0070059F" w:rsidP="00CB3DF6">
      <w:pPr>
        <w:numPr>
          <w:ilvl w:val="1"/>
          <w:numId w:val="13"/>
        </w:numPr>
        <w:spacing w:before="120" w:line="276" w:lineRule="auto"/>
        <w:ind w:left="425"/>
        <w:jc w:val="both"/>
        <w:rPr>
          <w:rFonts w:ascii="Arial" w:hAnsi="Arial" w:cs="Arial"/>
          <w:color w:val="000000"/>
        </w:rPr>
      </w:pPr>
      <w:r w:rsidRPr="003E5FE4">
        <w:rPr>
          <w:rFonts w:ascii="Arial" w:hAnsi="Arial" w:cs="Arial"/>
          <w:bCs/>
          <w:iCs/>
        </w:rPr>
        <w:t xml:space="preserve">O prazo de vigência deste Termo de Contrato é </w:t>
      </w:r>
      <w:r w:rsidR="00A27DA5" w:rsidRPr="003E5FE4">
        <w:rPr>
          <w:rFonts w:ascii="Arial" w:hAnsi="Arial" w:cs="Arial"/>
          <w:bCs/>
          <w:iCs/>
        </w:rPr>
        <w:t>aquele fixado no Edital,</w:t>
      </w:r>
      <w:r w:rsidRPr="003E5FE4">
        <w:rPr>
          <w:rFonts w:ascii="Arial" w:hAnsi="Arial" w:cs="Arial"/>
          <w:bCs/>
          <w:iCs/>
        </w:rPr>
        <w:t xml:space="preserve"> </w:t>
      </w:r>
      <w:r w:rsidR="00D50084" w:rsidRPr="003E5FE4">
        <w:rPr>
          <w:rFonts w:ascii="Arial" w:hAnsi="Arial" w:cs="Arial"/>
          <w:bCs/>
          <w:iCs/>
        </w:rPr>
        <w:t xml:space="preserve">com início na data </w:t>
      </w:r>
      <w:proofErr w:type="gramStart"/>
      <w:r w:rsidR="00D50084" w:rsidRPr="003E5FE4">
        <w:rPr>
          <w:rFonts w:ascii="Arial" w:hAnsi="Arial" w:cs="Arial"/>
          <w:bCs/>
          <w:iCs/>
        </w:rPr>
        <w:t xml:space="preserve">de </w:t>
      </w:r>
      <w:r w:rsidR="00D50084" w:rsidRPr="003E5FE4">
        <w:rPr>
          <w:rFonts w:ascii="Arial" w:hAnsi="Arial" w:cs="Arial"/>
          <w:bCs/>
          <w:iCs/>
          <w:color w:val="FF0000"/>
        </w:rPr>
        <w:t>...</w:t>
      </w:r>
      <w:proofErr w:type="gramEnd"/>
      <w:r w:rsidR="00D50084" w:rsidRPr="003E5FE4">
        <w:rPr>
          <w:rFonts w:ascii="Arial" w:hAnsi="Arial" w:cs="Arial"/>
          <w:bCs/>
          <w:iCs/>
          <w:color w:val="FF0000"/>
        </w:rPr>
        <w:t>......../......../........</w:t>
      </w:r>
      <w:r w:rsidR="00D50084" w:rsidRPr="003E5FE4">
        <w:rPr>
          <w:rFonts w:ascii="Arial" w:hAnsi="Arial" w:cs="Arial"/>
          <w:bCs/>
          <w:iCs/>
        </w:rPr>
        <w:t xml:space="preserve"> </w:t>
      </w:r>
      <w:proofErr w:type="gramStart"/>
      <w:r w:rsidR="00D50084" w:rsidRPr="003E5FE4">
        <w:rPr>
          <w:rFonts w:ascii="Arial" w:hAnsi="Arial" w:cs="Arial"/>
          <w:bCs/>
          <w:iCs/>
        </w:rPr>
        <w:t>e</w:t>
      </w:r>
      <w:proofErr w:type="gramEnd"/>
      <w:r w:rsidR="00D50084" w:rsidRPr="003E5FE4">
        <w:rPr>
          <w:rFonts w:ascii="Arial" w:hAnsi="Arial" w:cs="Arial"/>
          <w:bCs/>
          <w:iCs/>
        </w:rPr>
        <w:t xml:space="preserve"> encerramento em </w:t>
      </w:r>
      <w:r w:rsidR="00D50084" w:rsidRPr="003E5FE4">
        <w:rPr>
          <w:rFonts w:ascii="Arial" w:hAnsi="Arial" w:cs="Arial"/>
          <w:bCs/>
          <w:iCs/>
          <w:color w:val="FF0000"/>
        </w:rPr>
        <w:t>.........../........./..........</w:t>
      </w:r>
      <w:r w:rsidR="00D50084" w:rsidRPr="003E5FE4">
        <w:rPr>
          <w:rFonts w:ascii="Arial" w:hAnsi="Arial" w:cs="Arial"/>
          <w:bCs/>
          <w:iCs/>
        </w:rPr>
        <w:t xml:space="preserve">, </w:t>
      </w:r>
      <w:r w:rsidR="00D50084" w:rsidRPr="003E5FE4">
        <w:rPr>
          <w:rFonts w:ascii="Arial" w:hAnsi="Arial" w:cs="Arial"/>
          <w:color w:val="000000"/>
        </w:rPr>
        <w:t>podendo ser prorrogado por interesse da</w:t>
      </w:r>
      <w:r w:rsidR="009D736F" w:rsidRPr="003E5FE4">
        <w:rPr>
          <w:rFonts w:ascii="Arial" w:hAnsi="Arial" w:cs="Arial"/>
          <w:color w:val="000000"/>
        </w:rPr>
        <w:t xml:space="preserve">s partes </w:t>
      </w:r>
      <w:r w:rsidR="00D50084" w:rsidRPr="003E5FE4">
        <w:rPr>
          <w:rFonts w:ascii="Arial" w:hAnsi="Arial" w:cs="Arial"/>
          <w:color w:val="000000"/>
        </w:rPr>
        <w:t>até o limite de 60 (sessenta) meses</w:t>
      </w:r>
      <w:r w:rsidR="00274947" w:rsidRPr="003E5FE4">
        <w:rPr>
          <w:rFonts w:ascii="Arial" w:hAnsi="Arial" w:cs="Arial"/>
          <w:color w:val="000000"/>
        </w:rPr>
        <w:t>, desde que haja autorização formal da autoridade competente e observados os seguintes requisitos:</w:t>
      </w:r>
    </w:p>
    <w:p w14:paraId="5EE2C8AE" w14:textId="77777777" w:rsidR="00274947" w:rsidRPr="003E5FE4" w:rsidRDefault="00274947" w:rsidP="00CB3DF6">
      <w:pPr>
        <w:numPr>
          <w:ilvl w:val="2"/>
          <w:numId w:val="13"/>
        </w:numPr>
        <w:spacing w:before="120" w:line="276" w:lineRule="auto"/>
        <w:ind w:left="1134"/>
        <w:jc w:val="both"/>
        <w:rPr>
          <w:rFonts w:ascii="Arial" w:hAnsi="Arial" w:cs="Arial"/>
          <w:color w:val="000000"/>
        </w:rPr>
      </w:pPr>
      <w:r w:rsidRPr="003E5FE4">
        <w:rPr>
          <w:rFonts w:ascii="Arial" w:hAnsi="Arial" w:cs="Arial"/>
          <w:bCs/>
          <w:iCs/>
        </w:rPr>
        <w:t>Os serviços tenham sido prestados regularmente;</w:t>
      </w:r>
    </w:p>
    <w:p w14:paraId="3D399700" w14:textId="77777777" w:rsidR="00274947" w:rsidRPr="003E5FE4" w:rsidRDefault="00274947" w:rsidP="00CB3DF6">
      <w:pPr>
        <w:numPr>
          <w:ilvl w:val="2"/>
          <w:numId w:val="13"/>
        </w:numPr>
        <w:spacing w:before="120" w:line="276" w:lineRule="auto"/>
        <w:ind w:left="1134"/>
        <w:jc w:val="both"/>
        <w:rPr>
          <w:rFonts w:ascii="Arial" w:hAnsi="Arial" w:cs="Arial"/>
          <w:color w:val="000000"/>
        </w:rPr>
      </w:pPr>
      <w:r w:rsidRPr="003E5FE4">
        <w:rPr>
          <w:rFonts w:ascii="Arial" w:hAnsi="Arial" w:cs="Arial"/>
          <w:bCs/>
          <w:iCs/>
        </w:rPr>
        <w:t>A Administração mantenha interesse na realização do serviço;</w:t>
      </w:r>
    </w:p>
    <w:p w14:paraId="6562A208" w14:textId="77777777" w:rsidR="00274947" w:rsidRPr="003E5FE4" w:rsidRDefault="00274947" w:rsidP="00CB3DF6">
      <w:pPr>
        <w:numPr>
          <w:ilvl w:val="2"/>
          <w:numId w:val="13"/>
        </w:numPr>
        <w:spacing w:before="120" w:line="276" w:lineRule="auto"/>
        <w:ind w:left="1134"/>
        <w:jc w:val="both"/>
        <w:rPr>
          <w:rFonts w:ascii="Arial" w:hAnsi="Arial" w:cs="Arial"/>
          <w:color w:val="000000"/>
        </w:rPr>
      </w:pPr>
      <w:r w:rsidRPr="003E5FE4">
        <w:rPr>
          <w:rFonts w:ascii="Arial" w:hAnsi="Arial" w:cs="Arial"/>
          <w:color w:val="000000"/>
        </w:rPr>
        <w:t xml:space="preserve"> O valor do contrato permaneça economicamente vantajoso para a Administração; </w:t>
      </w:r>
      <w:proofErr w:type="gramStart"/>
      <w:r w:rsidRPr="003E5FE4">
        <w:rPr>
          <w:rFonts w:ascii="Arial" w:hAnsi="Arial" w:cs="Arial"/>
          <w:color w:val="000000"/>
        </w:rPr>
        <w:t>e</w:t>
      </w:r>
      <w:proofErr w:type="gramEnd"/>
    </w:p>
    <w:p w14:paraId="13EEEE3E" w14:textId="66FF78CC" w:rsidR="00D50084" w:rsidRPr="003E5FE4" w:rsidRDefault="00274947" w:rsidP="00CB3DF6">
      <w:pPr>
        <w:numPr>
          <w:ilvl w:val="2"/>
          <w:numId w:val="13"/>
        </w:numPr>
        <w:spacing w:before="120" w:line="276" w:lineRule="auto"/>
        <w:ind w:left="1134"/>
        <w:jc w:val="both"/>
        <w:rPr>
          <w:rFonts w:ascii="Arial" w:hAnsi="Arial" w:cs="Arial"/>
          <w:color w:val="000000"/>
        </w:rPr>
      </w:pPr>
      <w:r w:rsidRPr="003E5FE4">
        <w:rPr>
          <w:rFonts w:ascii="Arial" w:hAnsi="Arial" w:cs="Arial"/>
          <w:color w:val="000000"/>
        </w:rPr>
        <w:t>A contratada manifeste expressa</w:t>
      </w:r>
      <w:r w:rsidR="00827D62" w:rsidRPr="003E5FE4">
        <w:rPr>
          <w:rFonts w:ascii="Arial" w:hAnsi="Arial" w:cs="Arial"/>
          <w:color w:val="000000"/>
        </w:rPr>
        <w:t>mente interesse na prorrogação.</w:t>
      </w:r>
    </w:p>
    <w:p w14:paraId="4B59499B" w14:textId="77777777" w:rsidR="005D23DB" w:rsidRPr="003E5FE4" w:rsidRDefault="005D23DB" w:rsidP="00CB3DF6">
      <w:pPr>
        <w:numPr>
          <w:ilvl w:val="2"/>
          <w:numId w:val="13"/>
        </w:numPr>
        <w:spacing w:before="120" w:line="276" w:lineRule="auto"/>
        <w:ind w:left="1134"/>
        <w:jc w:val="both"/>
        <w:rPr>
          <w:rFonts w:ascii="Arial" w:hAnsi="Arial" w:cs="Arial"/>
          <w:color w:val="000000"/>
        </w:rPr>
      </w:pPr>
      <w:r w:rsidRPr="003E5FE4">
        <w:rPr>
          <w:rFonts w:ascii="Arial" w:hAnsi="Arial" w:cs="Arial"/>
          <w:color w:val="000000"/>
        </w:rPr>
        <w:t>A C</w:t>
      </w:r>
      <w:r w:rsidR="00BD6D04" w:rsidRPr="003E5FE4">
        <w:rPr>
          <w:rFonts w:ascii="Arial" w:hAnsi="Arial" w:cs="Arial"/>
          <w:color w:val="000000"/>
        </w:rPr>
        <w:t>ONTRATADA</w:t>
      </w:r>
      <w:r w:rsidRPr="003E5FE4">
        <w:rPr>
          <w:rFonts w:ascii="Arial" w:hAnsi="Arial" w:cs="Arial"/>
          <w:color w:val="000000"/>
        </w:rPr>
        <w:t xml:space="preserve"> não tem direito subjetivo à prorrogação contratual.</w:t>
      </w:r>
    </w:p>
    <w:p w14:paraId="3B69AA88" w14:textId="77777777" w:rsidR="00374792" w:rsidRDefault="005D23DB" w:rsidP="00CB3DF6">
      <w:pPr>
        <w:numPr>
          <w:ilvl w:val="1"/>
          <w:numId w:val="13"/>
        </w:numPr>
        <w:spacing w:before="120" w:line="276" w:lineRule="auto"/>
        <w:ind w:left="425"/>
        <w:jc w:val="both"/>
        <w:rPr>
          <w:rFonts w:ascii="Arial" w:hAnsi="Arial" w:cs="Arial"/>
          <w:color w:val="000000"/>
        </w:rPr>
      </w:pPr>
      <w:r w:rsidRPr="003E5FE4">
        <w:rPr>
          <w:rFonts w:ascii="Arial" w:hAnsi="Arial" w:cs="Arial"/>
          <w:color w:val="000000"/>
        </w:rPr>
        <w:lastRenderedPageBreak/>
        <w:t xml:space="preserve">A prorrogação de contrato deverá ser promovida mediante </w:t>
      </w:r>
      <w:r w:rsidR="00945586" w:rsidRPr="003E5FE4">
        <w:rPr>
          <w:rFonts w:ascii="Arial" w:hAnsi="Arial" w:cs="Arial"/>
          <w:color w:val="000000"/>
        </w:rPr>
        <w:t xml:space="preserve">a </w:t>
      </w:r>
      <w:r w:rsidRPr="003E5FE4">
        <w:rPr>
          <w:rFonts w:ascii="Arial" w:hAnsi="Arial" w:cs="Arial"/>
          <w:color w:val="000000"/>
        </w:rPr>
        <w:t>celebração de termo aditivo.</w:t>
      </w:r>
    </w:p>
    <w:p w14:paraId="51AAB7E5" w14:textId="77777777" w:rsidR="003E5FE4" w:rsidRPr="003E5FE4" w:rsidRDefault="003E5FE4" w:rsidP="00CB3DF6">
      <w:pPr>
        <w:spacing w:before="120" w:line="276" w:lineRule="auto"/>
        <w:ind w:left="425"/>
        <w:jc w:val="both"/>
        <w:rPr>
          <w:rFonts w:ascii="Arial" w:hAnsi="Arial" w:cs="Arial"/>
          <w:color w:val="000000"/>
        </w:rPr>
      </w:pPr>
    </w:p>
    <w:p w14:paraId="5FBFFA79" w14:textId="77777777" w:rsidR="0070059F" w:rsidRPr="003E5FE4" w:rsidRDefault="0070059F" w:rsidP="00CB3DF6">
      <w:pPr>
        <w:numPr>
          <w:ilvl w:val="0"/>
          <w:numId w:val="13"/>
        </w:numPr>
        <w:spacing w:before="120" w:line="360" w:lineRule="auto"/>
        <w:ind w:right="-15"/>
        <w:jc w:val="both"/>
        <w:rPr>
          <w:rFonts w:ascii="Arial" w:hAnsi="Arial" w:cs="Arial"/>
          <w:b/>
          <w:bCs/>
          <w:color w:val="000000"/>
        </w:rPr>
      </w:pPr>
      <w:r w:rsidRPr="003E5FE4">
        <w:rPr>
          <w:rFonts w:ascii="Arial" w:hAnsi="Arial" w:cs="Arial"/>
          <w:b/>
          <w:color w:val="000000"/>
        </w:rPr>
        <w:t>CLÁUSULA TERCEIRA – PREÇO</w:t>
      </w:r>
    </w:p>
    <w:p w14:paraId="62F8D058" w14:textId="3C62C9B3" w:rsidR="006D4AB0" w:rsidRPr="003E5FE4" w:rsidRDefault="0070059F" w:rsidP="00CB3DF6">
      <w:pPr>
        <w:numPr>
          <w:ilvl w:val="1"/>
          <w:numId w:val="13"/>
        </w:numPr>
        <w:spacing w:before="120" w:line="276" w:lineRule="auto"/>
        <w:ind w:left="425"/>
        <w:jc w:val="both"/>
        <w:rPr>
          <w:rFonts w:ascii="Arial" w:hAnsi="Arial" w:cs="Arial"/>
        </w:rPr>
      </w:pPr>
      <w:r w:rsidRPr="003E5FE4">
        <w:rPr>
          <w:rFonts w:ascii="Arial" w:hAnsi="Arial" w:cs="Arial"/>
          <w:color w:val="000000"/>
        </w:rPr>
        <w:t xml:space="preserve">O </w:t>
      </w:r>
      <w:r w:rsidR="006D4AB0" w:rsidRPr="003E5FE4">
        <w:rPr>
          <w:rFonts w:ascii="Arial" w:hAnsi="Arial" w:cs="Arial"/>
          <w:color w:val="000000"/>
        </w:rPr>
        <w:t xml:space="preserve">valor mensal da contratação é de </w:t>
      </w:r>
      <w:proofErr w:type="gramStart"/>
      <w:r w:rsidR="006D4AB0" w:rsidRPr="003E5FE4">
        <w:rPr>
          <w:rFonts w:ascii="Arial" w:hAnsi="Arial" w:cs="Arial"/>
          <w:color w:val="000000"/>
        </w:rPr>
        <w:t>R$</w:t>
      </w:r>
      <w:r w:rsidR="00827D62" w:rsidRPr="003E5FE4">
        <w:rPr>
          <w:rFonts w:ascii="Arial" w:hAnsi="Arial" w:cs="Arial"/>
          <w:color w:val="000000"/>
        </w:rPr>
        <w:t xml:space="preserve"> </w:t>
      </w:r>
      <w:r w:rsidR="006D4AB0" w:rsidRPr="003E5FE4">
        <w:rPr>
          <w:rFonts w:ascii="Arial" w:hAnsi="Arial" w:cs="Arial"/>
          <w:color w:val="FF0000"/>
        </w:rPr>
        <w:t>...</w:t>
      </w:r>
      <w:proofErr w:type="gramEnd"/>
      <w:r w:rsidR="006D4AB0" w:rsidRPr="003E5FE4">
        <w:rPr>
          <w:rFonts w:ascii="Arial" w:hAnsi="Arial" w:cs="Arial"/>
          <w:color w:val="FF0000"/>
        </w:rPr>
        <w:t>....... (</w:t>
      </w:r>
      <w:proofErr w:type="gramStart"/>
      <w:r w:rsidR="006D4AB0" w:rsidRPr="003E5FE4">
        <w:rPr>
          <w:rFonts w:ascii="Arial" w:hAnsi="Arial" w:cs="Arial"/>
          <w:color w:val="FF0000"/>
        </w:rPr>
        <w:t>.....</w:t>
      </w:r>
      <w:proofErr w:type="gramEnd"/>
      <w:r w:rsidR="006D4AB0" w:rsidRPr="003E5FE4">
        <w:rPr>
          <w:rFonts w:ascii="Arial" w:hAnsi="Arial" w:cs="Arial"/>
          <w:color w:val="FF0000"/>
        </w:rPr>
        <w:t>)</w:t>
      </w:r>
      <w:r w:rsidR="006D4AB0" w:rsidRPr="003E5FE4">
        <w:rPr>
          <w:rFonts w:ascii="Arial" w:hAnsi="Arial" w:cs="Arial"/>
          <w:color w:val="000000"/>
        </w:rPr>
        <w:t>, perfazendo o valor total de R$</w:t>
      </w:r>
      <w:r w:rsidR="00827D62" w:rsidRPr="003E5FE4">
        <w:rPr>
          <w:rFonts w:ascii="Arial" w:hAnsi="Arial" w:cs="Arial"/>
          <w:color w:val="000000"/>
        </w:rPr>
        <w:t xml:space="preserve"> </w:t>
      </w:r>
      <w:r w:rsidR="006D4AB0" w:rsidRPr="003E5FE4">
        <w:rPr>
          <w:rFonts w:ascii="Arial" w:hAnsi="Arial" w:cs="Arial"/>
          <w:color w:val="FF0000"/>
        </w:rPr>
        <w:t>.......(....)</w:t>
      </w:r>
      <w:r w:rsidR="003E5FE4">
        <w:rPr>
          <w:rFonts w:ascii="Arial" w:hAnsi="Arial" w:cs="Arial"/>
          <w:color w:val="FF0000"/>
        </w:rPr>
        <w:t xml:space="preserve"> </w:t>
      </w:r>
      <w:r w:rsidR="003E5FE4" w:rsidRPr="003E5FE4">
        <w:rPr>
          <w:rFonts w:ascii="Arial" w:hAnsi="Arial" w:cs="Arial"/>
          <w:color w:val="000000" w:themeColor="text1"/>
        </w:rPr>
        <w:t xml:space="preserve">para o período de vinte </w:t>
      </w:r>
      <w:r w:rsidR="003E5FE4">
        <w:rPr>
          <w:rFonts w:ascii="Arial" w:hAnsi="Arial" w:cs="Arial"/>
          <w:color w:val="000000" w:themeColor="text1"/>
        </w:rPr>
        <w:t xml:space="preserve">(20) </w:t>
      </w:r>
      <w:r w:rsidR="003E5FE4" w:rsidRPr="003E5FE4">
        <w:rPr>
          <w:rFonts w:ascii="Arial" w:hAnsi="Arial" w:cs="Arial"/>
          <w:color w:val="000000" w:themeColor="text1"/>
        </w:rPr>
        <w:t>meses</w:t>
      </w:r>
      <w:r w:rsidR="006D4AB0" w:rsidRPr="003E5FE4">
        <w:rPr>
          <w:rFonts w:ascii="Arial" w:hAnsi="Arial" w:cs="Arial"/>
          <w:color w:val="000000" w:themeColor="text1"/>
        </w:rPr>
        <w:t>.</w:t>
      </w:r>
    </w:p>
    <w:p w14:paraId="67ABCE53" w14:textId="1D5D9E9D" w:rsidR="0070059F" w:rsidRDefault="0070059F" w:rsidP="00CB3DF6">
      <w:pPr>
        <w:numPr>
          <w:ilvl w:val="1"/>
          <w:numId w:val="13"/>
        </w:numPr>
        <w:spacing w:before="120" w:line="276" w:lineRule="auto"/>
        <w:ind w:left="425"/>
        <w:jc w:val="both"/>
        <w:rPr>
          <w:rFonts w:ascii="Arial" w:hAnsi="Arial" w:cs="Arial"/>
        </w:rPr>
      </w:pPr>
      <w:r w:rsidRPr="003E5FE4">
        <w:rPr>
          <w:rFonts w:ascii="Arial" w:hAnsi="Arial" w:cs="Arial"/>
        </w:rPr>
        <w:t xml:space="preserve">No valor acima estão incluídas todas as despesas ordinárias diretas e indiretas decorrentes da execução </w:t>
      </w:r>
      <w:r w:rsidR="00784E51" w:rsidRPr="003E5FE4">
        <w:rPr>
          <w:rFonts w:ascii="Arial" w:hAnsi="Arial" w:cs="Arial"/>
        </w:rPr>
        <w:t>do objeto</w:t>
      </w:r>
      <w:r w:rsidRPr="003E5FE4">
        <w:rPr>
          <w:rFonts w:ascii="Arial" w:hAnsi="Arial" w:cs="Arial"/>
        </w:rPr>
        <w:t>, inclusive tributos e/ou impostos, encargos sociais, trabalhistas, previdenciários, fiscais e comerciais incidentes, taxa de administração, frete, seguro e outros necessários ao cumprimento integral do objeto da contratação.</w:t>
      </w:r>
    </w:p>
    <w:p w14:paraId="31C51385" w14:textId="19F07B5A" w:rsidR="00E02A00" w:rsidRDefault="00E02A00" w:rsidP="00CB3DF6">
      <w:pPr>
        <w:numPr>
          <w:ilvl w:val="1"/>
          <w:numId w:val="13"/>
        </w:numPr>
        <w:spacing w:before="120" w:line="276" w:lineRule="auto"/>
        <w:ind w:left="425"/>
        <w:jc w:val="both"/>
        <w:rPr>
          <w:rFonts w:ascii="Arial" w:hAnsi="Arial" w:cs="Arial"/>
        </w:rPr>
      </w:pPr>
      <w:r w:rsidRPr="00E02A00">
        <w:rPr>
          <w:rFonts w:ascii="Arial" w:hAnsi="Arial" w:cs="Arial"/>
          <w:b/>
          <w:u w:val="single"/>
        </w:rPr>
        <w:t>Em razão de itens que dependem de demanda</w:t>
      </w:r>
      <w:r>
        <w:rPr>
          <w:rFonts w:ascii="Arial" w:hAnsi="Arial" w:cs="Arial"/>
        </w:rPr>
        <w:t xml:space="preserve">, o </w:t>
      </w:r>
      <w:r w:rsidRPr="003E5FE4">
        <w:rPr>
          <w:rFonts w:ascii="Arial" w:hAnsi="Arial" w:cs="Arial"/>
        </w:rPr>
        <w:t>valor acima é meramente estimativo, de forma que os pagamentos devidos à CONTRATADA dependerão dos quantitativos de serviços efetivamente prestados</w:t>
      </w:r>
      <w:r>
        <w:rPr>
          <w:rFonts w:ascii="Arial" w:hAnsi="Arial" w:cs="Arial"/>
        </w:rPr>
        <w:t>.</w:t>
      </w:r>
    </w:p>
    <w:p w14:paraId="0ED6B81A" w14:textId="77777777" w:rsidR="00E02A00" w:rsidRPr="003E5FE4" w:rsidRDefault="00E02A00" w:rsidP="00CB3DF6">
      <w:pPr>
        <w:spacing w:before="120" w:line="276" w:lineRule="auto"/>
        <w:ind w:left="425"/>
        <w:jc w:val="both"/>
        <w:rPr>
          <w:rFonts w:ascii="Arial" w:hAnsi="Arial" w:cs="Arial"/>
        </w:rPr>
      </w:pPr>
    </w:p>
    <w:p w14:paraId="6D579792" w14:textId="77777777" w:rsidR="0070059F" w:rsidRPr="003E5FE4" w:rsidRDefault="0070059F" w:rsidP="00CB3DF6">
      <w:pPr>
        <w:numPr>
          <w:ilvl w:val="0"/>
          <w:numId w:val="13"/>
        </w:numPr>
        <w:spacing w:before="120" w:line="360" w:lineRule="auto"/>
        <w:ind w:right="-15"/>
        <w:jc w:val="both"/>
        <w:rPr>
          <w:rFonts w:ascii="Arial" w:hAnsi="Arial" w:cs="Arial"/>
        </w:rPr>
      </w:pPr>
      <w:r w:rsidRPr="003E5FE4">
        <w:rPr>
          <w:rFonts w:ascii="Arial" w:hAnsi="Arial" w:cs="Arial"/>
          <w:b/>
        </w:rPr>
        <w:t>CLÁUSULA QUARTA – DOTAÇÃO ORÇAMENTÁRIA</w:t>
      </w:r>
    </w:p>
    <w:p w14:paraId="545EB69F" w14:textId="6490A004" w:rsidR="0070059F" w:rsidRPr="003E5FE4" w:rsidRDefault="0070059F" w:rsidP="00CB3DF6">
      <w:pPr>
        <w:numPr>
          <w:ilvl w:val="1"/>
          <w:numId w:val="13"/>
        </w:numPr>
        <w:spacing w:before="120" w:line="276" w:lineRule="auto"/>
        <w:ind w:left="425"/>
        <w:jc w:val="both"/>
        <w:rPr>
          <w:rFonts w:ascii="Arial" w:hAnsi="Arial" w:cs="Arial"/>
        </w:rPr>
      </w:pPr>
      <w:r w:rsidRPr="003E5FE4">
        <w:rPr>
          <w:rFonts w:ascii="Arial" w:hAnsi="Arial" w:cs="Arial"/>
        </w:rPr>
        <w:t xml:space="preserve">As despesas decorrentes desta contratação estão programadas em dotação orçamentária própria, prevista no orçamento da União, para o exercício de </w:t>
      </w:r>
      <w:r w:rsidR="00E02A00">
        <w:rPr>
          <w:rFonts w:ascii="Arial" w:hAnsi="Arial" w:cs="Arial"/>
        </w:rPr>
        <w:t>2015</w:t>
      </w:r>
      <w:r w:rsidRPr="003E5FE4">
        <w:rPr>
          <w:rFonts w:ascii="Arial" w:hAnsi="Arial" w:cs="Arial"/>
        </w:rPr>
        <w:t>, na classificação abaixo:</w:t>
      </w:r>
    </w:p>
    <w:p w14:paraId="21C5DFD3" w14:textId="77777777" w:rsidR="00E02A00" w:rsidRPr="00A41A0B" w:rsidRDefault="00E02A00" w:rsidP="00CB3DF6">
      <w:pPr>
        <w:spacing w:before="120"/>
        <w:ind w:left="708"/>
        <w:jc w:val="both"/>
        <w:rPr>
          <w:rFonts w:ascii="Arial" w:hAnsi="Arial" w:cs="Arial"/>
          <w:color w:val="000000"/>
          <w:lang w:eastAsia="en-US"/>
        </w:rPr>
      </w:pPr>
      <w:r w:rsidRPr="00A41A0B">
        <w:rPr>
          <w:rFonts w:ascii="Arial" w:hAnsi="Arial" w:cs="Arial"/>
          <w:color w:val="000000"/>
          <w:lang w:eastAsia="en-US"/>
        </w:rPr>
        <w:t>Gestão/Unidade: 00001</w:t>
      </w:r>
    </w:p>
    <w:p w14:paraId="3F285EF2" w14:textId="77777777" w:rsidR="00E02A00" w:rsidRPr="00A41A0B" w:rsidRDefault="00E02A00" w:rsidP="00CB3DF6">
      <w:pPr>
        <w:spacing w:before="120"/>
        <w:ind w:left="708"/>
        <w:jc w:val="both"/>
        <w:rPr>
          <w:rFonts w:ascii="Arial" w:hAnsi="Arial" w:cs="Arial"/>
          <w:color w:val="000000"/>
          <w:lang w:eastAsia="en-US"/>
        </w:rPr>
      </w:pPr>
      <w:r w:rsidRPr="00A41A0B">
        <w:rPr>
          <w:rFonts w:ascii="Arial" w:hAnsi="Arial" w:cs="Arial"/>
          <w:color w:val="000000"/>
          <w:lang w:eastAsia="en-US"/>
        </w:rPr>
        <w:t>Fonte: 100</w:t>
      </w:r>
    </w:p>
    <w:p w14:paraId="0ACF33B9" w14:textId="77777777" w:rsidR="00E02A00" w:rsidRPr="00A41A0B" w:rsidRDefault="00E02A00" w:rsidP="00CB3DF6">
      <w:pPr>
        <w:spacing w:before="120"/>
        <w:ind w:left="708"/>
        <w:jc w:val="both"/>
        <w:rPr>
          <w:rFonts w:ascii="Arial" w:hAnsi="Arial" w:cs="Arial"/>
          <w:color w:val="000000"/>
          <w:lang w:eastAsia="en-US"/>
        </w:rPr>
      </w:pPr>
      <w:r w:rsidRPr="00A41A0B">
        <w:rPr>
          <w:rFonts w:ascii="Arial" w:hAnsi="Arial" w:cs="Arial"/>
          <w:color w:val="000000"/>
          <w:lang w:eastAsia="en-US"/>
        </w:rPr>
        <w:t xml:space="preserve">Programa de Trabalho: </w:t>
      </w:r>
      <w:r w:rsidRPr="00A41A0B">
        <w:rPr>
          <w:rFonts w:ascii="Arial" w:hAnsi="Arial" w:cs="Arial"/>
        </w:rPr>
        <w:t>06.122.2112.2000.0001</w:t>
      </w:r>
    </w:p>
    <w:p w14:paraId="49FFF076" w14:textId="77777777" w:rsidR="00E02A00" w:rsidRPr="00A41A0B" w:rsidRDefault="00E02A00" w:rsidP="00CB3DF6">
      <w:pPr>
        <w:spacing w:before="120"/>
        <w:ind w:left="708"/>
        <w:jc w:val="both"/>
        <w:rPr>
          <w:rFonts w:ascii="Arial" w:hAnsi="Arial" w:cs="Arial"/>
          <w:color w:val="000000"/>
          <w:lang w:eastAsia="en-US"/>
        </w:rPr>
      </w:pPr>
      <w:r w:rsidRPr="00A41A0B">
        <w:rPr>
          <w:rFonts w:ascii="Arial" w:hAnsi="Arial" w:cs="Arial"/>
          <w:color w:val="000000"/>
          <w:lang w:eastAsia="en-US"/>
        </w:rPr>
        <w:t>Elemento de Despesa: 339037 e 339030</w:t>
      </w:r>
    </w:p>
    <w:p w14:paraId="7AB8B7CE" w14:textId="77777777" w:rsidR="00E02A00" w:rsidRPr="00E02A00" w:rsidRDefault="00E02A00" w:rsidP="00CB3DF6">
      <w:pPr>
        <w:spacing w:before="120"/>
        <w:ind w:left="708"/>
        <w:jc w:val="both"/>
        <w:rPr>
          <w:rFonts w:ascii="Arial" w:hAnsi="Arial" w:cs="Arial"/>
          <w:color w:val="000000"/>
          <w:lang w:eastAsia="en-US"/>
        </w:rPr>
      </w:pPr>
      <w:r w:rsidRPr="00A41A0B">
        <w:rPr>
          <w:rFonts w:ascii="Arial" w:hAnsi="Arial" w:cs="Arial"/>
          <w:color w:val="000000"/>
          <w:lang w:eastAsia="en-US"/>
        </w:rPr>
        <w:t>PI: 702</w:t>
      </w:r>
    </w:p>
    <w:p w14:paraId="07277EB8" w14:textId="76D4A83F" w:rsidR="006E3CA5"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rPr>
        <w:t>No(s) exercício(s) seguinte(s), correrão à conta dos recursos próprios para atender às despesas da mesma natureza, cuja alocação será feita no início de cada exercício financeiro.</w:t>
      </w:r>
    </w:p>
    <w:p w14:paraId="7C46BB46" w14:textId="77777777" w:rsidR="00404E1D" w:rsidRPr="003E5FE4" w:rsidRDefault="00404E1D" w:rsidP="00CB3DF6">
      <w:pPr>
        <w:spacing w:before="120" w:line="276" w:lineRule="auto"/>
        <w:ind w:left="425"/>
        <w:jc w:val="both"/>
        <w:rPr>
          <w:rFonts w:ascii="Arial" w:hAnsi="Arial" w:cs="Arial"/>
        </w:rPr>
      </w:pPr>
    </w:p>
    <w:p w14:paraId="11351743" w14:textId="77777777" w:rsidR="0070059F" w:rsidRPr="003E5FE4" w:rsidRDefault="0070059F" w:rsidP="00CB3DF6">
      <w:pPr>
        <w:numPr>
          <w:ilvl w:val="0"/>
          <w:numId w:val="13"/>
        </w:numPr>
        <w:spacing w:before="120" w:line="360" w:lineRule="auto"/>
        <w:ind w:right="-15"/>
        <w:jc w:val="both"/>
        <w:rPr>
          <w:rFonts w:ascii="Arial" w:hAnsi="Arial" w:cs="Arial"/>
        </w:rPr>
      </w:pPr>
      <w:r w:rsidRPr="003E5FE4">
        <w:rPr>
          <w:rFonts w:ascii="Arial" w:hAnsi="Arial" w:cs="Arial"/>
          <w:b/>
        </w:rPr>
        <w:t>CLÁUSULA QUINTA – PAGAMENTO</w:t>
      </w:r>
    </w:p>
    <w:p w14:paraId="3CCA2494" w14:textId="77777777" w:rsidR="006E3CA5" w:rsidRDefault="0070059F" w:rsidP="00CB3DF6">
      <w:pPr>
        <w:numPr>
          <w:ilvl w:val="1"/>
          <w:numId w:val="13"/>
        </w:numPr>
        <w:spacing w:before="120" w:line="276" w:lineRule="auto"/>
        <w:ind w:left="425"/>
        <w:jc w:val="both"/>
        <w:rPr>
          <w:rFonts w:ascii="Arial" w:hAnsi="Arial" w:cs="Arial"/>
        </w:rPr>
      </w:pPr>
      <w:r w:rsidRPr="003E5FE4">
        <w:rPr>
          <w:rFonts w:ascii="Arial" w:hAnsi="Arial" w:cs="Arial"/>
        </w:rPr>
        <w:t>O p</w:t>
      </w:r>
      <w:r w:rsidR="00061023" w:rsidRPr="003E5FE4">
        <w:rPr>
          <w:rFonts w:ascii="Arial" w:hAnsi="Arial" w:cs="Arial"/>
        </w:rPr>
        <w:t>razo para p</w:t>
      </w:r>
      <w:r w:rsidRPr="003E5FE4">
        <w:rPr>
          <w:rFonts w:ascii="Arial" w:hAnsi="Arial" w:cs="Arial"/>
        </w:rPr>
        <w:t xml:space="preserve">agamento </w:t>
      </w:r>
      <w:r w:rsidR="00A26A56" w:rsidRPr="003E5FE4">
        <w:rPr>
          <w:rFonts w:ascii="Arial" w:hAnsi="Arial" w:cs="Arial"/>
        </w:rPr>
        <w:t xml:space="preserve">à CONTRATADA </w:t>
      </w:r>
      <w:r w:rsidR="00061023" w:rsidRPr="003E5FE4">
        <w:rPr>
          <w:rFonts w:ascii="Arial" w:hAnsi="Arial" w:cs="Arial"/>
        </w:rPr>
        <w:t xml:space="preserve">e demais condições a ele referentes encontram-se </w:t>
      </w:r>
      <w:r w:rsidR="009C117D" w:rsidRPr="003E5FE4">
        <w:rPr>
          <w:rFonts w:ascii="Arial" w:hAnsi="Arial" w:cs="Arial"/>
        </w:rPr>
        <w:t xml:space="preserve">definidos </w:t>
      </w:r>
      <w:r w:rsidR="00061023" w:rsidRPr="003E5FE4">
        <w:rPr>
          <w:rFonts w:ascii="Arial" w:hAnsi="Arial" w:cs="Arial"/>
        </w:rPr>
        <w:t>no Edital.</w:t>
      </w:r>
    </w:p>
    <w:p w14:paraId="56C92194" w14:textId="77777777" w:rsidR="00A41A0B" w:rsidRPr="003E5FE4" w:rsidRDefault="00A41A0B" w:rsidP="00A41A0B">
      <w:pPr>
        <w:spacing w:before="120" w:line="276" w:lineRule="auto"/>
        <w:ind w:left="425"/>
        <w:jc w:val="both"/>
        <w:rPr>
          <w:rFonts w:ascii="Arial" w:hAnsi="Arial" w:cs="Arial"/>
        </w:rPr>
      </w:pPr>
    </w:p>
    <w:p w14:paraId="31EA274B" w14:textId="77777777" w:rsidR="006E3CA5" w:rsidRPr="003E5FE4" w:rsidRDefault="0070059F" w:rsidP="00CB3DF6">
      <w:pPr>
        <w:numPr>
          <w:ilvl w:val="0"/>
          <w:numId w:val="13"/>
        </w:numPr>
        <w:spacing w:before="120" w:line="360" w:lineRule="auto"/>
        <w:ind w:right="-15"/>
        <w:jc w:val="both"/>
        <w:rPr>
          <w:rFonts w:ascii="Arial" w:hAnsi="Arial" w:cs="Arial"/>
        </w:rPr>
      </w:pPr>
      <w:r w:rsidRPr="003E5FE4">
        <w:rPr>
          <w:rFonts w:ascii="Arial" w:hAnsi="Arial" w:cs="Arial"/>
          <w:b/>
          <w:smallCaps/>
        </w:rPr>
        <w:lastRenderedPageBreak/>
        <w:t>CLÁUSULA SEXTA</w:t>
      </w:r>
      <w:r w:rsidRPr="003E5FE4">
        <w:rPr>
          <w:rFonts w:ascii="Arial" w:hAnsi="Arial" w:cs="Arial"/>
          <w:b/>
        </w:rPr>
        <w:t xml:space="preserve"> </w:t>
      </w:r>
      <w:r w:rsidRPr="003E5FE4">
        <w:rPr>
          <w:rFonts w:ascii="Arial" w:hAnsi="Arial" w:cs="Arial"/>
          <w:b/>
          <w:smallCaps/>
        </w:rPr>
        <w:t>–</w:t>
      </w:r>
      <w:r w:rsidRPr="003E5FE4">
        <w:rPr>
          <w:rFonts w:ascii="Arial" w:hAnsi="Arial" w:cs="Arial"/>
          <w:b/>
        </w:rPr>
        <w:t xml:space="preserve"> R</w:t>
      </w:r>
      <w:r w:rsidR="00A27DA5" w:rsidRPr="003E5FE4">
        <w:rPr>
          <w:rFonts w:ascii="Arial" w:hAnsi="Arial" w:cs="Arial"/>
          <w:b/>
        </w:rPr>
        <w:t>EPACTUAÇÃO</w:t>
      </w:r>
    </w:p>
    <w:p w14:paraId="7EF246CD" w14:textId="77777777" w:rsidR="00A26A56" w:rsidRPr="003E5FE4" w:rsidRDefault="00A26A56" w:rsidP="00CB3DF6">
      <w:pPr>
        <w:numPr>
          <w:ilvl w:val="1"/>
          <w:numId w:val="13"/>
        </w:numPr>
        <w:spacing w:before="120" w:line="276" w:lineRule="auto"/>
        <w:ind w:left="425"/>
        <w:jc w:val="both"/>
        <w:rPr>
          <w:rFonts w:ascii="Arial" w:hAnsi="Arial" w:cs="Arial"/>
        </w:rPr>
      </w:pPr>
      <w:r w:rsidRPr="003E5FE4">
        <w:rPr>
          <w:rFonts w:ascii="Arial" w:hAnsi="Arial" w:cs="Arial"/>
          <w:color w:val="000000"/>
        </w:rPr>
        <w:t xml:space="preserve">Visando à adequação aos novos preços </w:t>
      </w:r>
      <w:r w:rsidR="00B46F40" w:rsidRPr="003E5FE4">
        <w:rPr>
          <w:rFonts w:ascii="Arial" w:hAnsi="Arial" w:cs="Arial"/>
          <w:color w:val="000000"/>
        </w:rPr>
        <w:t>praticados no</w:t>
      </w:r>
      <w:r w:rsidRPr="003E5FE4">
        <w:rPr>
          <w:rFonts w:ascii="Arial" w:hAnsi="Arial" w:cs="Arial"/>
          <w:color w:val="000000"/>
        </w:rPr>
        <w:t xml:space="preserve"> mercado</w:t>
      </w:r>
      <w:r w:rsidR="006D62AC" w:rsidRPr="003E5FE4">
        <w:rPr>
          <w:rFonts w:ascii="Arial" w:hAnsi="Arial" w:cs="Arial"/>
          <w:color w:val="000000"/>
        </w:rPr>
        <w:t>,</w:t>
      </w:r>
      <w:r w:rsidRPr="003E5FE4">
        <w:rPr>
          <w:rFonts w:ascii="Arial" w:hAnsi="Arial" w:cs="Arial"/>
          <w:color w:val="000000"/>
        </w:rPr>
        <w:t xml:space="preserve"> desde que solicitado pela CONTRATADA e observado o interregno mínimo de </w:t>
      </w:r>
      <w:proofErr w:type="gramStart"/>
      <w:r w:rsidRPr="003E5FE4">
        <w:rPr>
          <w:rFonts w:ascii="Arial" w:hAnsi="Arial" w:cs="Arial"/>
          <w:color w:val="000000"/>
        </w:rPr>
        <w:t>1</w:t>
      </w:r>
      <w:proofErr w:type="gramEnd"/>
      <w:r w:rsidRPr="003E5FE4">
        <w:rPr>
          <w:rFonts w:ascii="Arial" w:hAnsi="Arial" w:cs="Arial"/>
          <w:color w:val="000000"/>
        </w:rPr>
        <w:t xml:space="preserve"> (um) ano contado na forma apresentada no </w:t>
      </w:r>
      <w:r w:rsidR="006D62AC" w:rsidRPr="003E5FE4">
        <w:rPr>
          <w:rFonts w:ascii="Arial" w:hAnsi="Arial" w:cs="Arial"/>
          <w:color w:val="000000"/>
        </w:rPr>
        <w:t>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SLTI/MPOG n° 2, de 2008</w:t>
      </w:r>
      <w:r w:rsidR="00707EB0" w:rsidRPr="003E5FE4">
        <w:rPr>
          <w:rFonts w:ascii="Arial" w:hAnsi="Arial" w:cs="Arial"/>
          <w:color w:val="000000"/>
        </w:rPr>
        <w:t>.</w:t>
      </w:r>
    </w:p>
    <w:p w14:paraId="2F932F85" w14:textId="77777777" w:rsidR="00057404"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3E5FE4">
        <w:rPr>
          <w:rFonts w:ascii="Arial" w:hAnsi="Arial" w:cs="Arial"/>
          <w:color w:val="000000"/>
        </w:rPr>
        <w:t xml:space="preserve"> da mão de obra e os custos decorrentes dos insumos necessários à execução do serviço.</w:t>
      </w:r>
    </w:p>
    <w:p w14:paraId="3C92BD56" w14:textId="77777777" w:rsidR="006E3CA5"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t xml:space="preserve">O interregno mínimo de </w:t>
      </w:r>
      <w:proofErr w:type="gramStart"/>
      <w:r w:rsidRPr="003E5FE4">
        <w:rPr>
          <w:rFonts w:ascii="Arial" w:hAnsi="Arial" w:cs="Arial"/>
          <w:color w:val="000000"/>
        </w:rPr>
        <w:t>1</w:t>
      </w:r>
      <w:proofErr w:type="gramEnd"/>
      <w:r w:rsidRPr="003E5FE4">
        <w:rPr>
          <w:rFonts w:ascii="Arial" w:hAnsi="Arial" w:cs="Arial"/>
          <w:color w:val="000000"/>
        </w:rPr>
        <w:t xml:space="preserve"> (um) ano para a primeira repactuação será contado:</w:t>
      </w:r>
    </w:p>
    <w:p w14:paraId="647652AC" w14:textId="18258DB5" w:rsidR="006E3CA5" w:rsidRPr="003E5FE4" w:rsidRDefault="00A27DA5" w:rsidP="00CB3DF6">
      <w:pPr>
        <w:numPr>
          <w:ilvl w:val="2"/>
          <w:numId w:val="13"/>
        </w:numPr>
        <w:spacing w:before="120" w:line="276" w:lineRule="auto"/>
        <w:ind w:left="1134"/>
        <w:jc w:val="both"/>
        <w:rPr>
          <w:rFonts w:ascii="Arial" w:hAnsi="Arial" w:cs="Arial"/>
        </w:rPr>
      </w:pPr>
      <w:r w:rsidRPr="003E5FE4">
        <w:rPr>
          <w:rFonts w:ascii="Arial" w:hAnsi="Arial" w:cs="Arial"/>
          <w:color w:val="000000"/>
        </w:rPr>
        <w:t>Para os custos relativos à mão de obra, vinculados à data-base da categoria profissional: a partir d</w:t>
      </w:r>
      <w:r w:rsidR="000005B7" w:rsidRPr="003E5FE4">
        <w:rPr>
          <w:rFonts w:ascii="Arial" w:hAnsi="Arial" w:cs="Arial"/>
          <w:color w:val="000000"/>
        </w:rPr>
        <w:t>os efeitos financeiros</w:t>
      </w:r>
      <w:r w:rsidRPr="003E5FE4">
        <w:rPr>
          <w:rFonts w:ascii="Arial" w:hAnsi="Arial" w:cs="Arial"/>
          <w:color w:val="000000"/>
        </w:rPr>
        <w:t xml:space="preserve"> do acordo, dissídio ou convenção coletiva de trabalho, vigente à época da apresentação da proposta, relativo a cada categoria profissional abrangida pelo contrato;</w:t>
      </w:r>
    </w:p>
    <w:p w14:paraId="74B8D258" w14:textId="722A42E9" w:rsidR="0078482F" w:rsidRPr="003E5FE4" w:rsidRDefault="00BC0463" w:rsidP="00CB3DF6">
      <w:pPr>
        <w:numPr>
          <w:ilvl w:val="2"/>
          <w:numId w:val="13"/>
        </w:numPr>
        <w:spacing w:before="120" w:line="276" w:lineRule="auto"/>
        <w:ind w:left="1134"/>
        <w:jc w:val="both"/>
        <w:rPr>
          <w:rFonts w:ascii="Arial" w:hAnsi="Arial" w:cs="Arial"/>
        </w:rPr>
      </w:pPr>
      <w:r w:rsidRPr="003E5FE4">
        <w:rPr>
          <w:rFonts w:ascii="Arial" w:hAnsi="Arial" w:cs="Arial"/>
          <w:color w:val="000000"/>
        </w:rPr>
        <w:t xml:space="preserve">Para os insumos discriminados na planilha de custos e formação de preços que estejam diretamente vinculados ao valor de preço público (tarifa): do último reajuste </w:t>
      </w:r>
      <w:r w:rsidR="0054481A" w:rsidRPr="003E5FE4">
        <w:rPr>
          <w:rFonts w:ascii="Arial" w:hAnsi="Arial" w:cs="Arial"/>
          <w:color w:val="000000"/>
        </w:rPr>
        <w:t>aprovado por autoridade governamental ou realizado po</w:t>
      </w:r>
      <w:r w:rsidRPr="003E5FE4">
        <w:rPr>
          <w:rFonts w:ascii="Arial" w:hAnsi="Arial" w:cs="Arial"/>
          <w:color w:val="000000"/>
        </w:rPr>
        <w:t>r determinação legal ou normativa;</w:t>
      </w:r>
    </w:p>
    <w:p w14:paraId="137AA661" w14:textId="3719D2CD" w:rsidR="0078482F" w:rsidRPr="003E5FE4" w:rsidRDefault="00A27DA5" w:rsidP="00CB3DF6">
      <w:pPr>
        <w:numPr>
          <w:ilvl w:val="2"/>
          <w:numId w:val="13"/>
        </w:numPr>
        <w:spacing w:before="120" w:line="276" w:lineRule="auto"/>
        <w:ind w:left="1134"/>
        <w:jc w:val="both"/>
        <w:rPr>
          <w:rFonts w:ascii="Arial" w:hAnsi="Arial" w:cs="Arial"/>
        </w:rPr>
      </w:pPr>
      <w:r w:rsidRPr="003E5FE4">
        <w:rPr>
          <w:rFonts w:ascii="Arial" w:hAnsi="Arial" w:cs="Arial"/>
          <w:color w:val="000000"/>
        </w:rPr>
        <w:t>Para os demais custos, sujeitos à variação de preços do mercado: a partir da data limite para apresentação das propostas constante do Edital</w:t>
      </w:r>
      <w:r w:rsidR="0057623B" w:rsidRPr="003E5FE4">
        <w:rPr>
          <w:rFonts w:ascii="Arial" w:hAnsi="Arial" w:cs="Arial"/>
          <w:color w:val="000000"/>
        </w:rPr>
        <w:t>.</w:t>
      </w:r>
    </w:p>
    <w:p w14:paraId="219612AF" w14:textId="77777777" w:rsidR="00707EB0"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rPr>
        <w:t xml:space="preserve">Nas repactuações subsequentes à primeira, </w:t>
      </w:r>
      <w:r w:rsidR="003D0467" w:rsidRPr="003E5FE4">
        <w:rPr>
          <w:rFonts w:ascii="Arial" w:hAnsi="Arial" w:cs="Arial"/>
        </w:rPr>
        <w:t>o interregno de um ano será computado da última repactuação correspondente à mesma parcela objeto de nova solicitação. Entende-se como última repactuação</w:t>
      </w:r>
      <w:r w:rsidR="009419AC" w:rsidRPr="003E5FE4">
        <w:rPr>
          <w:rFonts w:ascii="Arial" w:hAnsi="Arial" w:cs="Arial"/>
        </w:rPr>
        <w:t>,</w:t>
      </w:r>
      <w:r w:rsidR="003D0467" w:rsidRPr="003E5FE4">
        <w:rPr>
          <w:rFonts w:ascii="Arial" w:hAnsi="Arial" w:cs="Arial"/>
        </w:rPr>
        <w:t xml:space="preserve"> a data em que iniciados seus efeitos financeiros, independentemente daquela em que celebrada ou apostilada. </w:t>
      </w:r>
    </w:p>
    <w:p w14:paraId="15577D7F" w14:textId="77777777" w:rsidR="006E3CA5"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t>O prazo para a C</w:t>
      </w:r>
      <w:r w:rsidR="00B46F40" w:rsidRPr="003E5FE4">
        <w:rPr>
          <w:rFonts w:ascii="Arial" w:hAnsi="Arial" w:cs="Arial"/>
          <w:color w:val="000000"/>
        </w:rPr>
        <w:t>ONTRATADA</w:t>
      </w:r>
      <w:r w:rsidRPr="003E5FE4">
        <w:rPr>
          <w:rFonts w:ascii="Arial" w:hAnsi="Arial" w:cs="Arial"/>
          <w:color w:val="000000"/>
        </w:rPr>
        <w:t xml:space="preserve"> solicitar a repactuação encerra-se na data da prorrogação contratual subsequente ao novo acordo, dissídio ou convenção </w:t>
      </w:r>
      <w:r w:rsidRPr="003E5FE4">
        <w:rPr>
          <w:rFonts w:ascii="Arial" w:hAnsi="Arial" w:cs="Arial"/>
          <w:color w:val="000000"/>
        </w:rPr>
        <w:lastRenderedPageBreak/>
        <w:t>coletiva que fixar os novos custos de mão de obra da categoria profissional abrangida pelo contrato, ou na data do encerramento da vigência do contrato, caso não haja prorrogação.</w:t>
      </w:r>
    </w:p>
    <w:p w14:paraId="58763445" w14:textId="77777777" w:rsidR="006E3CA5"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t>Caso a C</w:t>
      </w:r>
      <w:r w:rsidR="00B46F40" w:rsidRPr="003E5FE4">
        <w:rPr>
          <w:rFonts w:ascii="Arial" w:hAnsi="Arial" w:cs="Arial"/>
          <w:color w:val="000000"/>
        </w:rPr>
        <w:t>ONTRATADA</w:t>
      </w:r>
      <w:r w:rsidRPr="003E5FE4">
        <w:rPr>
          <w:rFonts w:ascii="Arial" w:hAnsi="Arial" w:cs="Arial"/>
          <w:color w:val="000000"/>
        </w:rPr>
        <w:t xml:space="preserve"> não solicite a repactuação tempestivamente, dentro do prazo acima fixado, ocorrerá a preclusão do direito à repactuação.</w:t>
      </w:r>
    </w:p>
    <w:p w14:paraId="49C031AD" w14:textId="77777777" w:rsidR="006E3CA5"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t xml:space="preserve">Nessas condições, se a vigência do contrato tiver sido prorrogada, nova repactuação só poderá ser pleiteada após o decurso de novo interregno mínimo de </w:t>
      </w:r>
      <w:proofErr w:type="gramStart"/>
      <w:r w:rsidRPr="003E5FE4">
        <w:rPr>
          <w:rFonts w:ascii="Arial" w:hAnsi="Arial" w:cs="Arial"/>
          <w:color w:val="000000"/>
        </w:rPr>
        <w:t>1</w:t>
      </w:r>
      <w:proofErr w:type="gramEnd"/>
      <w:r w:rsidRPr="003E5FE4">
        <w:rPr>
          <w:rFonts w:ascii="Arial" w:hAnsi="Arial" w:cs="Arial"/>
          <w:color w:val="000000"/>
        </w:rPr>
        <w:t xml:space="preserve"> (um) ano, contado:</w:t>
      </w:r>
    </w:p>
    <w:p w14:paraId="6D3EA84A" w14:textId="77777777" w:rsidR="006E3CA5" w:rsidRPr="003E5FE4" w:rsidRDefault="00A27DA5" w:rsidP="00CB3DF6">
      <w:pPr>
        <w:numPr>
          <w:ilvl w:val="2"/>
          <w:numId w:val="13"/>
        </w:numPr>
        <w:spacing w:before="120" w:line="276" w:lineRule="auto"/>
        <w:ind w:left="1134"/>
        <w:jc w:val="both"/>
        <w:rPr>
          <w:rFonts w:ascii="Arial" w:hAnsi="Arial" w:cs="Arial"/>
        </w:rPr>
      </w:pPr>
      <w:proofErr w:type="gramStart"/>
      <w:r w:rsidRPr="003E5FE4">
        <w:rPr>
          <w:rFonts w:ascii="Arial" w:hAnsi="Arial" w:cs="Arial"/>
          <w:color w:val="000000"/>
        </w:rPr>
        <w:t>d</w:t>
      </w:r>
      <w:r w:rsidR="00161B87" w:rsidRPr="003E5FE4">
        <w:rPr>
          <w:rFonts w:ascii="Arial" w:hAnsi="Arial" w:cs="Arial"/>
          <w:color w:val="000000"/>
        </w:rPr>
        <w:t>a</w:t>
      </w:r>
      <w:proofErr w:type="gramEnd"/>
      <w:r w:rsidR="00161B87" w:rsidRPr="003E5FE4">
        <w:rPr>
          <w:rFonts w:ascii="Arial" w:hAnsi="Arial" w:cs="Arial"/>
          <w:color w:val="000000"/>
        </w:rPr>
        <w:t xml:space="preserve"> vigência d</w:t>
      </w:r>
      <w:r w:rsidRPr="003E5FE4">
        <w:rPr>
          <w:rFonts w:ascii="Arial" w:hAnsi="Arial" w:cs="Arial"/>
          <w:color w:val="000000"/>
        </w:rPr>
        <w:t>o acordo, dissídio ou convenção coletiva anterior, em relação aos custos decorrentes de mão de obra;</w:t>
      </w:r>
    </w:p>
    <w:p w14:paraId="1D026F16" w14:textId="4350D90B" w:rsidR="00886FE5" w:rsidRPr="003E5FE4" w:rsidRDefault="00886FE5" w:rsidP="00CB3DF6">
      <w:pPr>
        <w:numPr>
          <w:ilvl w:val="2"/>
          <w:numId w:val="13"/>
        </w:numPr>
        <w:spacing w:before="120" w:line="276" w:lineRule="auto"/>
        <w:ind w:left="1134"/>
        <w:jc w:val="both"/>
        <w:rPr>
          <w:rFonts w:ascii="Arial" w:hAnsi="Arial" w:cs="Arial"/>
        </w:rPr>
      </w:pPr>
      <w:proofErr w:type="gramStart"/>
      <w:r w:rsidRPr="003E5FE4">
        <w:rPr>
          <w:rFonts w:ascii="Arial" w:hAnsi="Arial" w:cs="Arial"/>
          <w:color w:val="000000"/>
        </w:rPr>
        <w:t>do</w:t>
      </w:r>
      <w:proofErr w:type="gramEnd"/>
      <w:r w:rsidRPr="003E5FE4">
        <w:rPr>
          <w:rFonts w:ascii="Arial" w:hAnsi="Arial" w:cs="Arial"/>
          <w:color w:val="00000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17CB150C" w14:textId="77777777" w:rsidR="006E3CA5" w:rsidRPr="003E5FE4" w:rsidRDefault="00A27DA5" w:rsidP="00CB3DF6">
      <w:pPr>
        <w:numPr>
          <w:ilvl w:val="2"/>
          <w:numId w:val="13"/>
        </w:numPr>
        <w:spacing w:before="120" w:line="276" w:lineRule="auto"/>
        <w:ind w:left="1134"/>
        <w:jc w:val="both"/>
        <w:rPr>
          <w:rFonts w:ascii="Arial" w:hAnsi="Arial" w:cs="Arial"/>
        </w:rPr>
      </w:pPr>
      <w:proofErr w:type="gramStart"/>
      <w:r w:rsidRPr="003E5FE4">
        <w:rPr>
          <w:rFonts w:ascii="Arial" w:hAnsi="Arial" w:cs="Arial"/>
          <w:color w:val="000000"/>
        </w:rPr>
        <w:t>do</w:t>
      </w:r>
      <w:proofErr w:type="gramEnd"/>
      <w:r w:rsidRPr="003E5FE4">
        <w:rPr>
          <w:rFonts w:ascii="Arial" w:hAnsi="Arial" w:cs="Arial"/>
          <w:color w:val="000000"/>
        </w:rPr>
        <w:t xml:space="preserve"> dia em que se completou um ou mais anos da apresentação da proposta, em relação aos custos sujeitos à variação de preços do mercado;</w:t>
      </w:r>
    </w:p>
    <w:p w14:paraId="64F33211" w14:textId="77777777" w:rsidR="0057623B"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t xml:space="preserve">Caso, na data da prorrogação contratual, ainda não tenha sido </w:t>
      </w:r>
      <w:r w:rsidR="00B46F40" w:rsidRPr="003E5FE4">
        <w:rPr>
          <w:rFonts w:ascii="Arial" w:hAnsi="Arial" w:cs="Arial"/>
          <w:color w:val="000000"/>
        </w:rPr>
        <w:t>celebrado</w:t>
      </w:r>
      <w:r w:rsidRPr="003E5FE4">
        <w:rPr>
          <w:rFonts w:ascii="Arial" w:hAnsi="Arial" w:cs="Arial"/>
          <w:color w:val="000000"/>
        </w:rPr>
        <w:t xml:space="preserve"> o novo acordo, dissídio ou convenção coletiva da categoria, ou ainda não tenha sido possível à </w:t>
      </w:r>
      <w:r w:rsidR="00B46F40" w:rsidRPr="003E5FE4">
        <w:rPr>
          <w:rFonts w:ascii="Arial" w:hAnsi="Arial" w:cs="Arial"/>
          <w:color w:val="000000"/>
        </w:rPr>
        <w:t xml:space="preserve">CONTRATANTE </w:t>
      </w:r>
      <w:r w:rsidRPr="003E5FE4">
        <w:rPr>
          <w:rFonts w:ascii="Arial" w:hAnsi="Arial" w:cs="Arial"/>
          <w:color w:val="000000"/>
        </w:rPr>
        <w:t>ou à C</w:t>
      </w:r>
      <w:r w:rsidR="00B46F40" w:rsidRPr="003E5FE4">
        <w:rPr>
          <w:rFonts w:ascii="Arial" w:hAnsi="Arial" w:cs="Arial"/>
          <w:color w:val="000000"/>
        </w:rPr>
        <w:t>ONTRATADA</w:t>
      </w:r>
      <w:r w:rsidRPr="003E5FE4">
        <w:rPr>
          <w:rFonts w:ascii="Arial" w:hAnsi="Arial" w:cs="Arial"/>
          <w:color w:val="000000"/>
        </w:rPr>
        <w:t xml:space="preserve"> proceder aos cálculos devidos, deverá </w:t>
      </w:r>
      <w:r w:rsidR="00161B87" w:rsidRPr="003E5FE4">
        <w:rPr>
          <w:rFonts w:ascii="Arial" w:hAnsi="Arial" w:cs="Arial"/>
          <w:color w:val="000000"/>
        </w:rPr>
        <w:t>ser i</w:t>
      </w:r>
      <w:r w:rsidRPr="003E5FE4">
        <w:rPr>
          <w:rFonts w:ascii="Arial" w:hAnsi="Arial" w:cs="Arial"/>
          <w:color w:val="000000"/>
        </w:rPr>
        <w:t>nser</w:t>
      </w:r>
      <w:r w:rsidR="00161B87" w:rsidRPr="003E5FE4">
        <w:rPr>
          <w:rFonts w:ascii="Arial" w:hAnsi="Arial" w:cs="Arial"/>
          <w:color w:val="000000"/>
        </w:rPr>
        <w:t>ida</w:t>
      </w:r>
      <w:r w:rsidRPr="003E5FE4">
        <w:rPr>
          <w:rFonts w:ascii="Arial" w:hAnsi="Arial" w:cs="Arial"/>
          <w:color w:val="000000"/>
        </w:rPr>
        <w:t xml:space="preserve"> cláusula no termo aditivo de prorrogação </w:t>
      </w:r>
      <w:r w:rsidR="00161B87" w:rsidRPr="003E5FE4">
        <w:rPr>
          <w:rFonts w:ascii="Arial" w:hAnsi="Arial" w:cs="Arial"/>
          <w:color w:val="000000"/>
        </w:rPr>
        <w:t xml:space="preserve">para </w:t>
      </w:r>
      <w:r w:rsidRPr="003E5FE4">
        <w:rPr>
          <w:rFonts w:ascii="Arial" w:hAnsi="Arial" w:cs="Arial"/>
          <w:color w:val="000000"/>
        </w:rPr>
        <w:t>resguard</w:t>
      </w:r>
      <w:r w:rsidR="00161B87" w:rsidRPr="003E5FE4">
        <w:rPr>
          <w:rFonts w:ascii="Arial" w:hAnsi="Arial" w:cs="Arial"/>
          <w:color w:val="000000"/>
        </w:rPr>
        <w:t>ar</w:t>
      </w:r>
      <w:r w:rsidRPr="003E5FE4">
        <w:rPr>
          <w:rFonts w:ascii="Arial" w:hAnsi="Arial" w:cs="Arial"/>
          <w:color w:val="000000"/>
        </w:rPr>
        <w:t xml:space="preserve"> o direito futuro à repactuação, a ser exercido tão logo se disponha dos valores reajustados, </w:t>
      </w:r>
      <w:proofErr w:type="gramStart"/>
      <w:r w:rsidRPr="003E5FE4">
        <w:rPr>
          <w:rFonts w:ascii="Arial" w:hAnsi="Arial" w:cs="Arial"/>
          <w:color w:val="000000"/>
        </w:rPr>
        <w:t>sob pena</w:t>
      </w:r>
      <w:proofErr w:type="gramEnd"/>
      <w:r w:rsidRPr="003E5FE4">
        <w:rPr>
          <w:rFonts w:ascii="Arial" w:hAnsi="Arial" w:cs="Arial"/>
          <w:color w:val="000000"/>
        </w:rPr>
        <w:t xml:space="preserve"> de preclusão. </w:t>
      </w:r>
    </w:p>
    <w:p w14:paraId="60D4A5AB" w14:textId="77777777" w:rsidR="006E3CA5"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t xml:space="preserve">   Quando a contratação envolver mais de uma categoria profissional, com datas</w:t>
      </w:r>
      <w:r w:rsidR="00B46F40" w:rsidRPr="003E5FE4">
        <w:rPr>
          <w:rFonts w:ascii="Arial" w:hAnsi="Arial" w:cs="Arial"/>
          <w:color w:val="000000"/>
        </w:rPr>
        <w:t xml:space="preserve"> </w:t>
      </w:r>
      <w:r w:rsidRPr="003E5FE4">
        <w:rPr>
          <w:rFonts w:ascii="Arial" w:hAnsi="Arial" w:cs="Arial"/>
          <w:color w:val="000000"/>
        </w:rPr>
        <w:t>base diferenciadas, a repactuação deverá ser dividida em tantas parcelas quantos forem os acordos, dissídios ou convenções coletivas das categorias envolvidas na contratação.</w:t>
      </w:r>
    </w:p>
    <w:p w14:paraId="58E475C0" w14:textId="77777777" w:rsidR="006E3CA5"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t xml:space="preserve">É vedada a inclusão, por ocasião da repactuação, de benefícios não previstos na proposta inicial, exceto quando se tornarem obrigatórios por força de instrumento legal, sentença normativa, acordo coletivo ou convenção coletiva. </w:t>
      </w:r>
    </w:p>
    <w:p w14:paraId="4F861E6A" w14:textId="77777777" w:rsidR="006E3CA5"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t xml:space="preserve">A </w:t>
      </w:r>
      <w:r w:rsidR="00B46F40" w:rsidRPr="003E5FE4">
        <w:rPr>
          <w:rFonts w:ascii="Arial" w:hAnsi="Arial" w:cs="Arial"/>
          <w:color w:val="000000"/>
        </w:rPr>
        <w:t>CONTRATANTE</w:t>
      </w:r>
      <w:r w:rsidRPr="003E5FE4">
        <w:rPr>
          <w:rFonts w:ascii="Arial" w:hAnsi="Arial" w:cs="Arial"/>
          <w:color w:val="000000"/>
        </w:rPr>
        <w:t xml:space="preserve"> não se vincula às disposições contidas em </w:t>
      </w:r>
      <w:r w:rsidR="00B46F40" w:rsidRPr="003E5FE4">
        <w:rPr>
          <w:rFonts w:ascii="Arial" w:hAnsi="Arial" w:cs="Arial"/>
          <w:color w:val="000000"/>
        </w:rPr>
        <w:t>a</w:t>
      </w:r>
      <w:r w:rsidRPr="003E5FE4">
        <w:rPr>
          <w:rFonts w:ascii="Arial" w:hAnsi="Arial" w:cs="Arial"/>
          <w:color w:val="000000"/>
        </w:rPr>
        <w:t xml:space="preserve">cordos e </w:t>
      </w:r>
      <w:r w:rsidR="00B46F40" w:rsidRPr="003E5FE4">
        <w:rPr>
          <w:rFonts w:ascii="Arial" w:hAnsi="Arial" w:cs="Arial"/>
          <w:color w:val="000000"/>
        </w:rPr>
        <w:t>c</w:t>
      </w:r>
      <w:r w:rsidRPr="003E5FE4">
        <w:rPr>
          <w:rFonts w:ascii="Arial" w:hAnsi="Arial" w:cs="Arial"/>
          <w:color w:val="000000"/>
        </w:rPr>
        <w:t xml:space="preserve">onvenções </w:t>
      </w:r>
      <w:r w:rsidR="00B46F40" w:rsidRPr="003E5FE4">
        <w:rPr>
          <w:rFonts w:ascii="Arial" w:hAnsi="Arial" w:cs="Arial"/>
          <w:color w:val="000000"/>
        </w:rPr>
        <w:t>c</w:t>
      </w:r>
      <w:r w:rsidRPr="003E5FE4">
        <w:rPr>
          <w:rFonts w:ascii="Arial" w:hAnsi="Arial" w:cs="Arial"/>
          <w:color w:val="000000"/>
        </w:rPr>
        <w:t>oletivas que não tratem de matéria trabalhista.</w:t>
      </w:r>
    </w:p>
    <w:p w14:paraId="6749B647" w14:textId="77777777" w:rsidR="006E3CA5"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t>Quando a repactuação referir</w:t>
      </w:r>
      <w:r w:rsidR="00AB40A5" w:rsidRPr="003E5FE4">
        <w:rPr>
          <w:rFonts w:ascii="Arial" w:hAnsi="Arial" w:cs="Arial"/>
          <w:color w:val="000000"/>
        </w:rPr>
        <w:t>-se</w:t>
      </w:r>
      <w:r w:rsidRPr="003E5FE4">
        <w:rPr>
          <w:rFonts w:ascii="Arial" w:hAnsi="Arial" w:cs="Arial"/>
          <w:color w:val="000000"/>
        </w:rPr>
        <w:t xml:space="preserve"> aos custos da mão de obra, a C</w:t>
      </w:r>
      <w:r w:rsidR="00B46F40" w:rsidRPr="003E5FE4">
        <w:rPr>
          <w:rFonts w:ascii="Arial" w:hAnsi="Arial" w:cs="Arial"/>
          <w:color w:val="000000"/>
        </w:rPr>
        <w:t>ONTRATADA</w:t>
      </w:r>
      <w:r w:rsidRPr="003E5FE4">
        <w:rPr>
          <w:rFonts w:ascii="Arial" w:hAnsi="Arial" w:cs="Arial"/>
          <w:color w:val="000000"/>
        </w:rPr>
        <w:t xml:space="preserve"> efetuará a comprovação da variação dos custos dos serviços por meio de Planilha de Custos e Formação de Preços, acompanhada da </w:t>
      </w:r>
      <w:r w:rsidRPr="003E5FE4">
        <w:rPr>
          <w:rFonts w:ascii="Arial" w:hAnsi="Arial" w:cs="Arial"/>
          <w:color w:val="000000"/>
        </w:rPr>
        <w:lastRenderedPageBreak/>
        <w:t>apresentação do novo acordo, dissídio ou convenção coletiva da categoria profissional abrangida pelo contrato.</w:t>
      </w:r>
    </w:p>
    <w:p w14:paraId="11E29F9B" w14:textId="77777777" w:rsidR="006E3CA5"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t>Quando a repactuação referir</w:t>
      </w:r>
      <w:r w:rsidR="00AB40A5" w:rsidRPr="003E5FE4">
        <w:rPr>
          <w:rFonts w:ascii="Arial" w:hAnsi="Arial" w:cs="Arial"/>
          <w:color w:val="000000"/>
        </w:rPr>
        <w:t>-se</w:t>
      </w:r>
      <w:r w:rsidRPr="003E5FE4">
        <w:rPr>
          <w:rFonts w:ascii="Arial" w:hAnsi="Arial" w:cs="Arial"/>
          <w:color w:val="000000"/>
        </w:rPr>
        <w:t xml:space="preserve"> aos demais custos, a C</w:t>
      </w:r>
      <w:r w:rsidR="00B46F40" w:rsidRPr="003E5FE4">
        <w:rPr>
          <w:rFonts w:ascii="Arial" w:hAnsi="Arial" w:cs="Arial"/>
          <w:color w:val="000000"/>
        </w:rPr>
        <w:t>ONTRATADA</w:t>
      </w:r>
      <w:r w:rsidRPr="003E5FE4">
        <w:rPr>
          <w:rFonts w:ascii="Arial" w:hAnsi="Arial" w:cs="Arial"/>
          <w:color w:val="000000"/>
        </w:rPr>
        <w:t xml:space="preserve"> demonstrará a variação por meio de Planilha de Custos e Formação de Preços e comprovará o aumento dos preços de mercado dos itens abrangidos, considerando-se:</w:t>
      </w:r>
    </w:p>
    <w:p w14:paraId="3E11C0AB" w14:textId="77777777" w:rsidR="006E3CA5" w:rsidRPr="003E5FE4" w:rsidRDefault="00B46F40" w:rsidP="00CB3DF6">
      <w:pPr>
        <w:numPr>
          <w:ilvl w:val="2"/>
          <w:numId w:val="13"/>
        </w:numPr>
        <w:spacing w:before="120" w:line="276" w:lineRule="auto"/>
        <w:ind w:left="1134"/>
        <w:jc w:val="both"/>
        <w:rPr>
          <w:rFonts w:ascii="Arial" w:hAnsi="Arial" w:cs="Arial"/>
        </w:rPr>
      </w:pPr>
      <w:proofErr w:type="gramStart"/>
      <w:r w:rsidRPr="003E5FE4">
        <w:rPr>
          <w:rFonts w:ascii="Arial" w:hAnsi="Arial" w:cs="Arial"/>
          <w:color w:val="000000"/>
        </w:rPr>
        <w:t>o</w:t>
      </w:r>
      <w:r w:rsidR="00A27DA5" w:rsidRPr="003E5FE4">
        <w:rPr>
          <w:rFonts w:ascii="Arial" w:hAnsi="Arial" w:cs="Arial"/>
          <w:color w:val="000000"/>
        </w:rPr>
        <w:t>s</w:t>
      </w:r>
      <w:proofErr w:type="gramEnd"/>
      <w:r w:rsidR="00A27DA5" w:rsidRPr="003E5FE4">
        <w:rPr>
          <w:rFonts w:ascii="Arial" w:hAnsi="Arial" w:cs="Arial"/>
          <w:color w:val="000000"/>
        </w:rPr>
        <w:t xml:space="preserve"> preços praticados no mercado ou em outros contratos da Administração;</w:t>
      </w:r>
    </w:p>
    <w:p w14:paraId="4A194546" w14:textId="77777777" w:rsidR="006E3CA5" w:rsidRPr="003E5FE4" w:rsidRDefault="00B46F40" w:rsidP="00CB3DF6">
      <w:pPr>
        <w:numPr>
          <w:ilvl w:val="2"/>
          <w:numId w:val="13"/>
        </w:numPr>
        <w:spacing w:before="120" w:line="276" w:lineRule="auto"/>
        <w:ind w:left="1134"/>
        <w:jc w:val="both"/>
        <w:rPr>
          <w:rFonts w:ascii="Arial" w:hAnsi="Arial" w:cs="Arial"/>
        </w:rPr>
      </w:pPr>
      <w:proofErr w:type="gramStart"/>
      <w:r w:rsidRPr="003E5FE4">
        <w:rPr>
          <w:rFonts w:ascii="Arial" w:hAnsi="Arial" w:cs="Arial"/>
          <w:color w:val="000000"/>
        </w:rPr>
        <w:t>a</w:t>
      </w:r>
      <w:r w:rsidR="00A27DA5" w:rsidRPr="003E5FE4">
        <w:rPr>
          <w:rFonts w:ascii="Arial" w:hAnsi="Arial" w:cs="Arial"/>
          <w:color w:val="000000"/>
        </w:rPr>
        <w:t>s</w:t>
      </w:r>
      <w:proofErr w:type="gramEnd"/>
      <w:r w:rsidR="00A27DA5" w:rsidRPr="003E5FE4">
        <w:rPr>
          <w:rFonts w:ascii="Arial" w:hAnsi="Arial" w:cs="Arial"/>
          <w:color w:val="000000"/>
        </w:rPr>
        <w:t xml:space="preserve"> particularidades do contrato em vigência;</w:t>
      </w:r>
    </w:p>
    <w:p w14:paraId="46837083" w14:textId="77777777" w:rsidR="006A4812" w:rsidRPr="003E5FE4" w:rsidRDefault="006A4812" w:rsidP="00CB3DF6">
      <w:pPr>
        <w:numPr>
          <w:ilvl w:val="2"/>
          <w:numId w:val="13"/>
        </w:numPr>
        <w:spacing w:before="120" w:line="276" w:lineRule="auto"/>
        <w:ind w:left="1134"/>
        <w:jc w:val="both"/>
        <w:rPr>
          <w:rFonts w:ascii="Arial" w:hAnsi="Arial" w:cs="Arial"/>
        </w:rPr>
      </w:pPr>
      <w:proofErr w:type="gramStart"/>
      <w:r w:rsidRPr="003E5FE4">
        <w:rPr>
          <w:rFonts w:ascii="Arial" w:hAnsi="Arial" w:cs="Arial"/>
          <w:color w:val="000000"/>
        </w:rPr>
        <w:t>a</w:t>
      </w:r>
      <w:proofErr w:type="gramEnd"/>
      <w:r w:rsidRPr="003E5FE4">
        <w:rPr>
          <w:rFonts w:ascii="Arial" w:hAnsi="Arial" w:cs="Arial"/>
          <w:color w:val="000000"/>
        </w:rPr>
        <w:t xml:space="preserve"> nova planilha com variação dos custos apresentados;</w:t>
      </w:r>
    </w:p>
    <w:p w14:paraId="3B802283" w14:textId="77777777" w:rsidR="006E3CA5" w:rsidRPr="003E5FE4" w:rsidRDefault="00B46F40" w:rsidP="00CB3DF6">
      <w:pPr>
        <w:numPr>
          <w:ilvl w:val="2"/>
          <w:numId w:val="13"/>
        </w:numPr>
        <w:spacing w:before="120" w:line="276" w:lineRule="auto"/>
        <w:ind w:left="1134"/>
        <w:jc w:val="both"/>
        <w:rPr>
          <w:rFonts w:ascii="Arial" w:hAnsi="Arial" w:cs="Arial"/>
        </w:rPr>
      </w:pPr>
      <w:proofErr w:type="gramStart"/>
      <w:r w:rsidRPr="003E5FE4">
        <w:rPr>
          <w:rFonts w:ascii="Arial" w:hAnsi="Arial" w:cs="Arial"/>
          <w:color w:val="000000"/>
        </w:rPr>
        <w:t>i</w:t>
      </w:r>
      <w:r w:rsidR="00A27DA5" w:rsidRPr="003E5FE4">
        <w:rPr>
          <w:rFonts w:ascii="Arial" w:hAnsi="Arial" w:cs="Arial"/>
          <w:color w:val="000000"/>
        </w:rPr>
        <w:t>ndicadores</w:t>
      </w:r>
      <w:proofErr w:type="gramEnd"/>
      <w:r w:rsidR="00A27DA5" w:rsidRPr="003E5FE4">
        <w:rPr>
          <w:rFonts w:ascii="Arial" w:hAnsi="Arial" w:cs="Arial"/>
          <w:color w:val="000000"/>
        </w:rPr>
        <w:t xml:space="preserve"> setoriais, tabelas de fabricantes, valores oficiais de referência, tarifas públicas ou outros equivalentes;</w:t>
      </w:r>
    </w:p>
    <w:p w14:paraId="3DB8DC06" w14:textId="77777777" w:rsidR="00A27DA5" w:rsidRPr="003E5FE4" w:rsidRDefault="00B46F40" w:rsidP="00CB3DF6">
      <w:pPr>
        <w:numPr>
          <w:ilvl w:val="2"/>
          <w:numId w:val="13"/>
        </w:numPr>
        <w:spacing w:before="120" w:line="276" w:lineRule="auto"/>
        <w:ind w:left="1134"/>
        <w:jc w:val="both"/>
        <w:rPr>
          <w:rFonts w:ascii="Arial" w:hAnsi="Arial" w:cs="Arial"/>
        </w:rPr>
      </w:pPr>
      <w:proofErr w:type="gramStart"/>
      <w:r w:rsidRPr="003E5FE4">
        <w:rPr>
          <w:rFonts w:ascii="Arial" w:hAnsi="Arial" w:cs="Arial"/>
          <w:color w:val="000000"/>
        </w:rPr>
        <w:t>í</w:t>
      </w:r>
      <w:r w:rsidR="00A27DA5" w:rsidRPr="003E5FE4">
        <w:rPr>
          <w:rFonts w:ascii="Arial" w:hAnsi="Arial" w:cs="Arial"/>
          <w:color w:val="000000"/>
        </w:rPr>
        <w:t>ndice</w:t>
      </w:r>
      <w:proofErr w:type="gramEnd"/>
      <w:r w:rsidR="00A27DA5" w:rsidRPr="003E5FE4">
        <w:rPr>
          <w:rFonts w:ascii="Arial" w:hAnsi="Arial" w:cs="Arial"/>
          <w:color w:val="000000"/>
        </w:rPr>
        <w:t xml:space="preserve"> específico, setorial ou geral, que retrate a variação dos preços relativos a alguma parcela dos custos dos serviços, desde que devidamente individualizada na Planilha de Custos e Formação de Preços da Contratada.</w:t>
      </w:r>
    </w:p>
    <w:p w14:paraId="0CCCBC9F" w14:textId="77777777" w:rsidR="00D772A3" w:rsidRPr="003E5FE4" w:rsidRDefault="00D772A3" w:rsidP="00CB3DF6">
      <w:pPr>
        <w:numPr>
          <w:ilvl w:val="2"/>
          <w:numId w:val="13"/>
        </w:numPr>
        <w:spacing w:before="120" w:line="276" w:lineRule="auto"/>
        <w:ind w:left="1134"/>
        <w:jc w:val="both"/>
        <w:rPr>
          <w:rFonts w:ascii="Arial" w:hAnsi="Arial" w:cs="Arial"/>
          <w:color w:val="000000"/>
        </w:rPr>
      </w:pPr>
      <w:r w:rsidRPr="003E5FE4">
        <w:rPr>
          <w:rFonts w:ascii="Arial" w:hAnsi="Arial" w:cs="Arial"/>
          <w:color w:val="000000"/>
        </w:rPr>
        <w:t>A CONTRATANTE poderá realizar diligências para conferir a variação de custos alegada pela CONTRATADA.</w:t>
      </w:r>
    </w:p>
    <w:p w14:paraId="256CE8AB" w14:textId="77777777" w:rsidR="00D772A3" w:rsidRPr="003E5FE4" w:rsidRDefault="00D772A3" w:rsidP="00CB3DF6">
      <w:pPr>
        <w:numPr>
          <w:ilvl w:val="1"/>
          <w:numId w:val="13"/>
        </w:numPr>
        <w:spacing w:before="120" w:line="276" w:lineRule="auto"/>
        <w:ind w:left="425"/>
        <w:jc w:val="both"/>
        <w:rPr>
          <w:rFonts w:ascii="Arial" w:hAnsi="Arial" w:cs="Arial"/>
          <w:color w:val="000000"/>
        </w:rPr>
      </w:pPr>
      <w:r w:rsidRPr="003E5FE4">
        <w:rPr>
          <w:rFonts w:ascii="Arial" w:hAnsi="Arial" w:cs="Arial"/>
          <w:color w:val="000000"/>
        </w:rPr>
        <w:t>Os novos valores contratuais decorrentes das repactuações terão suas vigências iniciadas observando-se o seguinte:</w:t>
      </w:r>
    </w:p>
    <w:p w14:paraId="5E26B7D8" w14:textId="77777777" w:rsidR="00A27DA5" w:rsidRPr="003E5FE4" w:rsidRDefault="00BC10CF" w:rsidP="00CB3DF6">
      <w:pPr>
        <w:numPr>
          <w:ilvl w:val="2"/>
          <w:numId w:val="13"/>
        </w:numPr>
        <w:spacing w:before="120" w:line="276" w:lineRule="auto"/>
        <w:ind w:left="1134"/>
        <w:jc w:val="both"/>
        <w:rPr>
          <w:rFonts w:ascii="Arial" w:hAnsi="Arial" w:cs="Arial"/>
        </w:rPr>
      </w:pPr>
      <w:proofErr w:type="gramStart"/>
      <w:r w:rsidRPr="003E5FE4">
        <w:rPr>
          <w:rFonts w:ascii="Arial" w:hAnsi="Arial" w:cs="Arial"/>
          <w:color w:val="000000"/>
        </w:rPr>
        <w:t>a</w:t>
      </w:r>
      <w:proofErr w:type="gramEnd"/>
      <w:r w:rsidR="00A27DA5" w:rsidRPr="003E5FE4">
        <w:rPr>
          <w:rFonts w:ascii="Arial" w:hAnsi="Arial" w:cs="Arial"/>
          <w:color w:val="000000"/>
        </w:rPr>
        <w:t xml:space="preserve"> partir da ocorrência do fato gerador que deu causa à repactuação;</w:t>
      </w:r>
    </w:p>
    <w:p w14:paraId="0E67BD80" w14:textId="77777777" w:rsidR="00A27DA5" w:rsidRPr="003E5FE4" w:rsidRDefault="00BC10CF" w:rsidP="00CB3DF6">
      <w:pPr>
        <w:numPr>
          <w:ilvl w:val="2"/>
          <w:numId w:val="13"/>
        </w:numPr>
        <w:spacing w:before="120" w:line="276" w:lineRule="auto"/>
        <w:ind w:left="1134"/>
        <w:jc w:val="both"/>
        <w:rPr>
          <w:rFonts w:ascii="Arial" w:hAnsi="Arial" w:cs="Arial"/>
        </w:rPr>
      </w:pPr>
      <w:proofErr w:type="gramStart"/>
      <w:r w:rsidRPr="003E5FE4">
        <w:rPr>
          <w:rFonts w:ascii="Arial" w:hAnsi="Arial" w:cs="Arial"/>
          <w:color w:val="000000"/>
        </w:rPr>
        <w:t>e</w:t>
      </w:r>
      <w:r w:rsidR="00A27DA5" w:rsidRPr="003E5FE4">
        <w:rPr>
          <w:rFonts w:ascii="Arial" w:hAnsi="Arial" w:cs="Arial"/>
          <w:color w:val="000000"/>
        </w:rPr>
        <w:t>m</w:t>
      </w:r>
      <w:proofErr w:type="gramEnd"/>
      <w:r w:rsidR="00A27DA5" w:rsidRPr="003E5FE4">
        <w:rPr>
          <w:rFonts w:ascii="Arial" w:hAnsi="Arial" w:cs="Arial"/>
          <w:color w:val="000000"/>
        </w:rPr>
        <w:t xml:space="preserve"> data futura, desde que acordada entre as partes, sem prejuízo da contagem de periodicidade para concessão das próximas repactuações futuras; ou</w:t>
      </w:r>
    </w:p>
    <w:p w14:paraId="3CDD9DC9" w14:textId="77777777" w:rsidR="00A27DA5" w:rsidRPr="003E5FE4" w:rsidRDefault="00BC10CF" w:rsidP="00CB3DF6">
      <w:pPr>
        <w:numPr>
          <w:ilvl w:val="2"/>
          <w:numId w:val="13"/>
        </w:numPr>
        <w:spacing w:before="120" w:line="276" w:lineRule="auto"/>
        <w:ind w:left="1134"/>
        <w:jc w:val="both"/>
        <w:rPr>
          <w:rFonts w:ascii="Arial" w:hAnsi="Arial" w:cs="Arial"/>
        </w:rPr>
      </w:pPr>
      <w:proofErr w:type="gramStart"/>
      <w:r w:rsidRPr="003E5FE4">
        <w:rPr>
          <w:rFonts w:ascii="Arial" w:hAnsi="Arial" w:cs="Arial"/>
          <w:color w:val="000000"/>
        </w:rPr>
        <w:t>e</w:t>
      </w:r>
      <w:r w:rsidR="00A27DA5" w:rsidRPr="003E5FE4">
        <w:rPr>
          <w:rFonts w:ascii="Arial" w:hAnsi="Arial" w:cs="Arial"/>
          <w:color w:val="000000"/>
        </w:rPr>
        <w:t>m</w:t>
      </w:r>
      <w:proofErr w:type="gramEnd"/>
      <w:r w:rsidR="00A27DA5" w:rsidRPr="003E5FE4">
        <w:rPr>
          <w:rFonts w:ascii="Arial" w:hAnsi="Arial" w:cs="Arial"/>
          <w:color w:val="000000"/>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1CFAEA09" w14:textId="77777777" w:rsidR="00A27DA5"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t>Os efeitos financeiros da repactuação ficarão restritos exclusivamente aos itens que a motivaram, e apenas em relação à diferença porventura existente.</w:t>
      </w:r>
    </w:p>
    <w:p w14:paraId="60F10FB8" w14:textId="77777777" w:rsidR="00A27DA5"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lastRenderedPageBreak/>
        <w:t>A decisão sobre o pedido de repactuação deve ser feita no prazo máximo de sessenta dias, contados a partir da solicitação e da entrega dos comprovantes de variação dos custos.</w:t>
      </w:r>
    </w:p>
    <w:p w14:paraId="1AF4E561" w14:textId="77777777" w:rsidR="00A27DA5" w:rsidRPr="003E5FE4"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t>O prazo referido no subitem anterior ficará suspenso enquanto a C</w:t>
      </w:r>
      <w:r w:rsidR="00BC10CF" w:rsidRPr="003E5FE4">
        <w:rPr>
          <w:rFonts w:ascii="Arial" w:hAnsi="Arial" w:cs="Arial"/>
          <w:color w:val="000000"/>
        </w:rPr>
        <w:t>ONTRATADA</w:t>
      </w:r>
      <w:r w:rsidRPr="003E5FE4">
        <w:rPr>
          <w:rFonts w:ascii="Arial" w:hAnsi="Arial" w:cs="Arial"/>
          <w:color w:val="000000"/>
        </w:rPr>
        <w:t xml:space="preserve"> não cumprir os atos ou apresentar a documentação solicitada pela C</w:t>
      </w:r>
      <w:r w:rsidR="00BC10CF" w:rsidRPr="003E5FE4">
        <w:rPr>
          <w:rFonts w:ascii="Arial" w:hAnsi="Arial" w:cs="Arial"/>
          <w:color w:val="000000"/>
        </w:rPr>
        <w:t>ONTRATANTE</w:t>
      </w:r>
      <w:r w:rsidRPr="003E5FE4">
        <w:rPr>
          <w:rFonts w:ascii="Arial" w:hAnsi="Arial" w:cs="Arial"/>
          <w:color w:val="000000"/>
        </w:rPr>
        <w:t xml:space="preserve"> para a comprovação da variação dos custos.</w:t>
      </w:r>
    </w:p>
    <w:p w14:paraId="4010846B" w14:textId="77777777" w:rsidR="00A27DA5" w:rsidRPr="00CB3DF6" w:rsidRDefault="00A27DA5" w:rsidP="00CB3DF6">
      <w:pPr>
        <w:numPr>
          <w:ilvl w:val="1"/>
          <w:numId w:val="13"/>
        </w:numPr>
        <w:spacing w:before="120" w:line="276" w:lineRule="auto"/>
        <w:ind w:left="425"/>
        <w:jc w:val="both"/>
        <w:rPr>
          <w:rFonts w:ascii="Arial" w:hAnsi="Arial" w:cs="Arial"/>
        </w:rPr>
      </w:pPr>
      <w:r w:rsidRPr="003E5FE4">
        <w:rPr>
          <w:rFonts w:ascii="Arial" w:hAnsi="Arial" w:cs="Arial"/>
          <w:color w:val="000000"/>
        </w:rPr>
        <w:t>As repactuações serão formalizadas por meio de apostilamento, exceto quando coincidirem com a prorrogação contratual, caso em que deverão ser formalizadas por aditamento ao contrato.</w:t>
      </w:r>
    </w:p>
    <w:p w14:paraId="408B67E9" w14:textId="77777777" w:rsidR="00CB3DF6" w:rsidRPr="003E5FE4" w:rsidRDefault="00CB3DF6" w:rsidP="00CB3DF6">
      <w:pPr>
        <w:spacing w:before="120" w:line="276" w:lineRule="auto"/>
        <w:ind w:left="425"/>
        <w:jc w:val="both"/>
        <w:rPr>
          <w:rFonts w:ascii="Arial" w:hAnsi="Arial" w:cs="Arial"/>
        </w:rPr>
      </w:pPr>
    </w:p>
    <w:p w14:paraId="54B4CFF7" w14:textId="77777777" w:rsidR="0070059F" w:rsidRPr="003E5FE4" w:rsidRDefault="0070059F" w:rsidP="00CB3DF6">
      <w:pPr>
        <w:numPr>
          <w:ilvl w:val="0"/>
          <w:numId w:val="13"/>
        </w:numPr>
        <w:spacing w:before="120" w:line="360" w:lineRule="auto"/>
        <w:ind w:right="-15"/>
        <w:jc w:val="both"/>
        <w:rPr>
          <w:rFonts w:ascii="Arial" w:hAnsi="Arial" w:cs="Arial"/>
        </w:rPr>
      </w:pPr>
      <w:r w:rsidRPr="003E5FE4">
        <w:rPr>
          <w:rFonts w:ascii="Arial" w:hAnsi="Arial" w:cs="Arial"/>
          <w:b/>
          <w:bCs/>
          <w:iCs/>
        </w:rPr>
        <w:t>CLÁUSULA SÉTIMA – GARANTIA</w:t>
      </w:r>
      <w:r w:rsidRPr="003E5FE4">
        <w:rPr>
          <w:rFonts w:ascii="Arial" w:hAnsi="Arial" w:cs="Arial"/>
        </w:rPr>
        <w:t xml:space="preserve"> </w:t>
      </w:r>
      <w:r w:rsidRPr="003E5FE4">
        <w:rPr>
          <w:rFonts w:ascii="Arial" w:hAnsi="Arial" w:cs="Arial"/>
          <w:b/>
        </w:rPr>
        <w:t>DE EXECUÇÃO</w:t>
      </w:r>
    </w:p>
    <w:p w14:paraId="379B216E" w14:textId="2B910724" w:rsidR="00D772A3" w:rsidRPr="00D35DEC" w:rsidRDefault="00D772A3" w:rsidP="00CB3DF6">
      <w:pPr>
        <w:pStyle w:val="PargrafodaLista"/>
        <w:numPr>
          <w:ilvl w:val="1"/>
          <w:numId w:val="13"/>
        </w:numPr>
        <w:spacing w:before="120" w:line="276" w:lineRule="auto"/>
        <w:jc w:val="both"/>
        <w:rPr>
          <w:rFonts w:ascii="Arial" w:hAnsi="Arial" w:cs="Arial"/>
        </w:rPr>
      </w:pPr>
      <w:r w:rsidRPr="00D35DEC">
        <w:rPr>
          <w:rFonts w:ascii="Arial" w:hAnsi="Arial" w:cs="Arial"/>
        </w:rPr>
        <w:t xml:space="preserve">A CONTRATADA prestará garantia no valor de </w:t>
      </w:r>
      <w:proofErr w:type="gramStart"/>
      <w:r w:rsidRPr="00D35DEC">
        <w:rPr>
          <w:rFonts w:ascii="Arial" w:hAnsi="Arial" w:cs="Arial"/>
        </w:rPr>
        <w:t xml:space="preserve">R$ </w:t>
      </w:r>
      <w:r w:rsidRPr="00D35DEC">
        <w:rPr>
          <w:rFonts w:ascii="Arial" w:hAnsi="Arial" w:cs="Arial"/>
          <w:color w:val="FF0000"/>
        </w:rPr>
        <w:t>...</w:t>
      </w:r>
      <w:proofErr w:type="gramEnd"/>
      <w:r w:rsidRPr="00D35DEC">
        <w:rPr>
          <w:rFonts w:ascii="Arial" w:hAnsi="Arial" w:cs="Arial"/>
          <w:color w:val="FF0000"/>
        </w:rPr>
        <w:t>............ (</w:t>
      </w:r>
      <w:proofErr w:type="gramStart"/>
      <w:r w:rsidRPr="00D35DEC">
        <w:rPr>
          <w:rFonts w:ascii="Arial" w:hAnsi="Arial" w:cs="Arial"/>
          <w:color w:val="FF0000"/>
        </w:rPr>
        <w:t>.......................</w:t>
      </w:r>
      <w:proofErr w:type="gramEnd"/>
      <w:r w:rsidRPr="00D35DEC">
        <w:rPr>
          <w:rFonts w:ascii="Arial" w:hAnsi="Arial" w:cs="Arial"/>
          <w:color w:val="FF0000"/>
        </w:rPr>
        <w:t>)</w:t>
      </w:r>
      <w:r w:rsidRPr="00D35DEC">
        <w:rPr>
          <w:rFonts w:ascii="Arial" w:hAnsi="Arial" w:cs="Arial"/>
        </w:rPr>
        <w:t xml:space="preserve">, na modalidade de </w:t>
      </w:r>
      <w:r w:rsidRPr="00D35DEC">
        <w:rPr>
          <w:rFonts w:ascii="Arial" w:hAnsi="Arial" w:cs="Arial"/>
          <w:color w:val="FF0000"/>
        </w:rPr>
        <w:t>...........................</w:t>
      </w:r>
      <w:r w:rsidR="00F432CC" w:rsidRPr="00D35DEC">
        <w:rPr>
          <w:rFonts w:ascii="Arial" w:hAnsi="Arial" w:cs="Arial"/>
          <w:color w:val="FF0000"/>
        </w:rPr>
        <w:t>...</w:t>
      </w:r>
      <w:r w:rsidR="00F432CC" w:rsidRPr="00D35DEC">
        <w:rPr>
          <w:rFonts w:ascii="Arial" w:hAnsi="Arial" w:cs="Arial"/>
        </w:rPr>
        <w:t>, correspondente a 5</w:t>
      </w:r>
      <w:r w:rsidRPr="00D35DEC">
        <w:rPr>
          <w:rFonts w:ascii="Arial" w:hAnsi="Arial" w:cs="Arial"/>
        </w:rPr>
        <w:t>% (</w:t>
      </w:r>
      <w:r w:rsidR="00F432CC" w:rsidRPr="00D35DEC">
        <w:rPr>
          <w:rFonts w:ascii="Arial" w:hAnsi="Arial" w:cs="Arial"/>
        </w:rPr>
        <w:t xml:space="preserve">cinco </w:t>
      </w:r>
      <w:r w:rsidRPr="00D35DEC">
        <w:rPr>
          <w:rFonts w:ascii="Arial" w:hAnsi="Arial" w:cs="Arial"/>
        </w:rPr>
        <w:t>por cento) de seu valor total, no prazo de</w:t>
      </w:r>
      <w:r w:rsidR="00F432CC" w:rsidRPr="00D35DEC">
        <w:rPr>
          <w:rFonts w:ascii="Arial" w:hAnsi="Arial" w:cs="Arial"/>
        </w:rPr>
        <w:t xml:space="preserve"> 10 (dez) dias</w:t>
      </w:r>
      <w:r w:rsidRPr="00D35DEC">
        <w:rPr>
          <w:rFonts w:ascii="Arial" w:hAnsi="Arial" w:cs="Arial"/>
        </w:rPr>
        <w:t>, observadas as condições previstas no Edital.</w:t>
      </w:r>
      <w:r w:rsidR="00827D62" w:rsidRPr="00D35DEC">
        <w:rPr>
          <w:rFonts w:ascii="Arial" w:hAnsi="Arial" w:cs="Arial"/>
        </w:rPr>
        <w:t xml:space="preserve"> </w:t>
      </w:r>
    </w:p>
    <w:p w14:paraId="680F3C81" w14:textId="77777777" w:rsidR="00D35DEC" w:rsidRPr="00D35DEC" w:rsidRDefault="00D35DEC" w:rsidP="00CB3DF6">
      <w:pPr>
        <w:pStyle w:val="PargrafodaLista"/>
        <w:spacing w:before="120" w:line="276" w:lineRule="auto"/>
        <w:ind w:left="284"/>
        <w:jc w:val="both"/>
        <w:rPr>
          <w:rFonts w:ascii="Arial" w:hAnsi="Arial" w:cs="Arial"/>
        </w:rPr>
      </w:pPr>
    </w:p>
    <w:p w14:paraId="4834DDEB" w14:textId="77777777" w:rsidR="0070059F" w:rsidRPr="003E5FE4" w:rsidRDefault="0070059F" w:rsidP="00CB3DF6">
      <w:pPr>
        <w:numPr>
          <w:ilvl w:val="0"/>
          <w:numId w:val="13"/>
        </w:numPr>
        <w:spacing w:before="120"/>
        <w:ind w:right="-17"/>
        <w:jc w:val="both"/>
        <w:rPr>
          <w:rFonts w:ascii="Arial" w:hAnsi="Arial" w:cs="Arial"/>
        </w:rPr>
      </w:pPr>
      <w:r w:rsidRPr="003E5FE4">
        <w:rPr>
          <w:rFonts w:ascii="Arial" w:hAnsi="Arial" w:cs="Arial"/>
          <w:b/>
        </w:rPr>
        <w:t xml:space="preserve">CLÁUSULA OITAVA </w:t>
      </w:r>
      <w:r w:rsidR="00784E51" w:rsidRPr="003E5FE4">
        <w:rPr>
          <w:rFonts w:ascii="Arial" w:hAnsi="Arial" w:cs="Arial"/>
          <w:b/>
        </w:rPr>
        <w:t>–</w:t>
      </w:r>
      <w:r w:rsidRPr="003E5FE4">
        <w:rPr>
          <w:rFonts w:ascii="Arial" w:hAnsi="Arial" w:cs="Arial"/>
          <w:b/>
        </w:rPr>
        <w:t xml:space="preserve"> </w:t>
      </w:r>
      <w:r w:rsidR="00C75FB1" w:rsidRPr="003E5FE4">
        <w:rPr>
          <w:rFonts w:ascii="Arial" w:hAnsi="Arial" w:cs="Arial"/>
          <w:b/>
        </w:rPr>
        <w:t>REGIME DE EXECUÇ</w:t>
      </w:r>
      <w:r w:rsidR="00331B8A" w:rsidRPr="003E5FE4">
        <w:rPr>
          <w:rFonts w:ascii="Arial" w:hAnsi="Arial" w:cs="Arial"/>
          <w:b/>
        </w:rPr>
        <w:t xml:space="preserve">ÃO </w:t>
      </w:r>
      <w:r w:rsidR="00784E51" w:rsidRPr="003E5FE4">
        <w:rPr>
          <w:rFonts w:ascii="Arial" w:hAnsi="Arial" w:cs="Arial"/>
          <w:b/>
        </w:rPr>
        <w:t>DO</w:t>
      </w:r>
      <w:r w:rsidR="004615EA" w:rsidRPr="003E5FE4">
        <w:rPr>
          <w:rFonts w:ascii="Arial" w:hAnsi="Arial" w:cs="Arial"/>
          <w:b/>
        </w:rPr>
        <w:t>S</w:t>
      </w:r>
      <w:r w:rsidR="00784E51" w:rsidRPr="003E5FE4">
        <w:rPr>
          <w:rFonts w:ascii="Arial" w:hAnsi="Arial" w:cs="Arial"/>
          <w:b/>
        </w:rPr>
        <w:t xml:space="preserve"> SERVIÇOS E FISCALIZAÇÃO</w:t>
      </w:r>
    </w:p>
    <w:p w14:paraId="2F32521F" w14:textId="77777777" w:rsidR="0070059F" w:rsidRDefault="00331B8A" w:rsidP="00CB3DF6">
      <w:pPr>
        <w:numPr>
          <w:ilvl w:val="1"/>
          <w:numId w:val="13"/>
        </w:numPr>
        <w:spacing w:before="120" w:line="276" w:lineRule="auto"/>
        <w:ind w:left="425"/>
        <w:jc w:val="both"/>
        <w:rPr>
          <w:rFonts w:ascii="Arial" w:hAnsi="Arial" w:cs="Arial"/>
        </w:rPr>
      </w:pPr>
      <w:r w:rsidRPr="003E5FE4">
        <w:rPr>
          <w:rFonts w:ascii="Arial" w:hAnsi="Arial" w:cs="Arial"/>
        </w:rPr>
        <w:t xml:space="preserve">O regime de execução dos serviços </w:t>
      </w:r>
      <w:r w:rsidR="00BC10CF" w:rsidRPr="003E5FE4">
        <w:rPr>
          <w:rFonts w:ascii="Arial" w:hAnsi="Arial" w:cs="Arial"/>
        </w:rPr>
        <w:t xml:space="preserve">a serem executados </w:t>
      </w:r>
      <w:r w:rsidR="004615EA" w:rsidRPr="003E5FE4">
        <w:rPr>
          <w:rFonts w:ascii="Arial" w:hAnsi="Arial" w:cs="Arial"/>
        </w:rPr>
        <w:t>pela CONTRATADA</w:t>
      </w:r>
      <w:r w:rsidR="006D4AB0" w:rsidRPr="003E5FE4">
        <w:rPr>
          <w:rFonts w:ascii="Arial" w:hAnsi="Arial" w:cs="Arial"/>
        </w:rPr>
        <w:t xml:space="preserve">, os materiais que serão empregados </w:t>
      </w:r>
      <w:r w:rsidR="004615EA" w:rsidRPr="003E5FE4">
        <w:rPr>
          <w:rFonts w:ascii="Arial" w:hAnsi="Arial" w:cs="Arial"/>
        </w:rPr>
        <w:t xml:space="preserve">e </w:t>
      </w:r>
      <w:r w:rsidR="006D4AB0" w:rsidRPr="003E5FE4">
        <w:rPr>
          <w:rFonts w:ascii="Arial" w:hAnsi="Arial" w:cs="Arial"/>
        </w:rPr>
        <w:t>a</w:t>
      </w:r>
      <w:r w:rsidR="004615EA" w:rsidRPr="003E5FE4">
        <w:rPr>
          <w:rFonts w:ascii="Arial" w:hAnsi="Arial" w:cs="Arial"/>
        </w:rPr>
        <w:t xml:space="preserve"> fiscalização pela CONTRATANTE </w:t>
      </w:r>
      <w:r w:rsidRPr="003E5FE4">
        <w:rPr>
          <w:rFonts w:ascii="Arial" w:hAnsi="Arial" w:cs="Arial"/>
        </w:rPr>
        <w:t>são aquele</w:t>
      </w:r>
      <w:r w:rsidR="0070059F" w:rsidRPr="003E5FE4">
        <w:rPr>
          <w:rFonts w:ascii="Arial" w:hAnsi="Arial" w:cs="Arial"/>
        </w:rPr>
        <w:t>s previst</w:t>
      </w:r>
      <w:r w:rsidRPr="003E5FE4">
        <w:rPr>
          <w:rFonts w:ascii="Arial" w:hAnsi="Arial" w:cs="Arial"/>
        </w:rPr>
        <w:t>o</w:t>
      </w:r>
      <w:r w:rsidR="0070059F" w:rsidRPr="003E5FE4">
        <w:rPr>
          <w:rFonts w:ascii="Arial" w:hAnsi="Arial" w:cs="Arial"/>
        </w:rPr>
        <w:t>s no Termo de Referência</w:t>
      </w:r>
      <w:r w:rsidR="00BC10CF" w:rsidRPr="003E5FE4">
        <w:rPr>
          <w:rFonts w:ascii="Arial" w:hAnsi="Arial" w:cs="Arial"/>
        </w:rPr>
        <w:t>, anexo do Edital</w:t>
      </w:r>
      <w:r w:rsidR="0070059F" w:rsidRPr="003E5FE4">
        <w:rPr>
          <w:rFonts w:ascii="Arial" w:hAnsi="Arial" w:cs="Arial"/>
        </w:rPr>
        <w:t>.</w:t>
      </w:r>
    </w:p>
    <w:p w14:paraId="08F566F6" w14:textId="77777777" w:rsidR="00CB3DF6" w:rsidRPr="003E5FE4" w:rsidRDefault="00CB3DF6" w:rsidP="00CB3DF6">
      <w:pPr>
        <w:spacing w:before="120" w:line="276" w:lineRule="auto"/>
        <w:ind w:left="425"/>
        <w:jc w:val="both"/>
        <w:rPr>
          <w:rFonts w:ascii="Arial" w:hAnsi="Arial" w:cs="Arial"/>
        </w:rPr>
      </w:pPr>
    </w:p>
    <w:p w14:paraId="38852942" w14:textId="77777777" w:rsidR="0070059F" w:rsidRPr="003E5FE4" w:rsidRDefault="0070059F" w:rsidP="00CB3DF6">
      <w:pPr>
        <w:numPr>
          <w:ilvl w:val="0"/>
          <w:numId w:val="13"/>
        </w:numPr>
        <w:spacing w:before="120" w:line="360" w:lineRule="auto"/>
        <w:ind w:right="-15"/>
        <w:jc w:val="both"/>
        <w:rPr>
          <w:rFonts w:ascii="Arial" w:hAnsi="Arial" w:cs="Arial"/>
        </w:rPr>
      </w:pPr>
      <w:r w:rsidRPr="003E5FE4">
        <w:rPr>
          <w:rFonts w:ascii="Arial" w:hAnsi="Arial" w:cs="Arial"/>
          <w:b/>
        </w:rPr>
        <w:t xml:space="preserve">CLÁUSULA </w:t>
      </w:r>
      <w:r w:rsidR="004615EA" w:rsidRPr="003E5FE4">
        <w:rPr>
          <w:rFonts w:ascii="Arial" w:hAnsi="Arial" w:cs="Arial"/>
          <w:b/>
        </w:rPr>
        <w:t>NONA</w:t>
      </w:r>
      <w:r w:rsidRPr="003E5FE4">
        <w:rPr>
          <w:rFonts w:ascii="Arial" w:hAnsi="Arial" w:cs="Arial"/>
          <w:b/>
        </w:rPr>
        <w:t xml:space="preserve"> – OBRIGAÇÕES DA CONTRATANTE E DA CONTRATADA</w:t>
      </w:r>
    </w:p>
    <w:p w14:paraId="678C9314" w14:textId="77777777" w:rsidR="0070059F" w:rsidRDefault="0070059F" w:rsidP="00CB3DF6">
      <w:pPr>
        <w:numPr>
          <w:ilvl w:val="1"/>
          <w:numId w:val="13"/>
        </w:numPr>
        <w:spacing w:before="120" w:line="276" w:lineRule="auto"/>
        <w:ind w:left="425"/>
        <w:jc w:val="both"/>
        <w:rPr>
          <w:rFonts w:ascii="Arial" w:hAnsi="Arial" w:cs="Arial"/>
        </w:rPr>
      </w:pPr>
      <w:r w:rsidRPr="003E5FE4">
        <w:rPr>
          <w:rFonts w:ascii="Arial" w:hAnsi="Arial" w:cs="Arial"/>
        </w:rPr>
        <w:t xml:space="preserve">As obrigações da </w:t>
      </w:r>
      <w:r w:rsidR="004615EA" w:rsidRPr="003E5FE4">
        <w:rPr>
          <w:rFonts w:ascii="Arial" w:hAnsi="Arial" w:cs="Arial"/>
        </w:rPr>
        <w:t xml:space="preserve">CONTRATANTE </w:t>
      </w:r>
      <w:r w:rsidR="00BC10CF" w:rsidRPr="003E5FE4">
        <w:rPr>
          <w:rFonts w:ascii="Arial" w:hAnsi="Arial" w:cs="Arial"/>
        </w:rPr>
        <w:t>e da</w:t>
      </w:r>
      <w:r w:rsidR="004615EA" w:rsidRPr="003E5FE4">
        <w:rPr>
          <w:rFonts w:ascii="Arial" w:hAnsi="Arial" w:cs="Arial"/>
        </w:rPr>
        <w:t xml:space="preserve"> CONTRATADA</w:t>
      </w:r>
      <w:r w:rsidRPr="003E5FE4">
        <w:rPr>
          <w:rFonts w:ascii="Arial" w:hAnsi="Arial" w:cs="Arial"/>
        </w:rPr>
        <w:t xml:space="preserve"> são aquelas previstas no Termo de Referê</w:t>
      </w:r>
      <w:r w:rsidR="00BC10CF" w:rsidRPr="003E5FE4">
        <w:rPr>
          <w:rFonts w:ascii="Arial" w:hAnsi="Arial" w:cs="Arial"/>
        </w:rPr>
        <w:t>ncia, anexo do Edital.</w:t>
      </w:r>
    </w:p>
    <w:p w14:paraId="55B9F6F4" w14:textId="77777777" w:rsidR="00D35DEC" w:rsidRPr="003E5FE4" w:rsidRDefault="00D35DEC" w:rsidP="00CB3DF6">
      <w:pPr>
        <w:spacing w:before="120" w:line="276" w:lineRule="auto"/>
        <w:ind w:left="425"/>
        <w:jc w:val="both"/>
        <w:rPr>
          <w:rFonts w:ascii="Arial" w:hAnsi="Arial" w:cs="Arial"/>
        </w:rPr>
      </w:pPr>
    </w:p>
    <w:p w14:paraId="16F358C2" w14:textId="77777777" w:rsidR="0070059F" w:rsidRPr="003E5FE4" w:rsidRDefault="0070059F" w:rsidP="00CB3DF6">
      <w:pPr>
        <w:numPr>
          <w:ilvl w:val="0"/>
          <w:numId w:val="13"/>
        </w:numPr>
        <w:spacing w:before="120" w:line="360" w:lineRule="auto"/>
        <w:ind w:right="-15"/>
        <w:jc w:val="both"/>
        <w:rPr>
          <w:rFonts w:ascii="Arial" w:hAnsi="Arial" w:cs="Arial"/>
        </w:rPr>
      </w:pPr>
      <w:r w:rsidRPr="003E5FE4">
        <w:rPr>
          <w:rFonts w:ascii="Arial" w:hAnsi="Arial" w:cs="Arial"/>
          <w:b/>
        </w:rPr>
        <w:t>CLÁUSULA DÉCIMA – SANÇÕES ADMINISTRATIVAS</w:t>
      </w:r>
      <w:r w:rsidR="00D772A3" w:rsidRPr="003E5FE4">
        <w:rPr>
          <w:rFonts w:ascii="Arial" w:hAnsi="Arial" w:cs="Arial"/>
          <w:b/>
        </w:rPr>
        <w:t>.</w:t>
      </w:r>
    </w:p>
    <w:p w14:paraId="10A0D2EF" w14:textId="77777777" w:rsidR="0070059F" w:rsidRDefault="0070059F" w:rsidP="00CB3DF6">
      <w:pPr>
        <w:numPr>
          <w:ilvl w:val="1"/>
          <w:numId w:val="13"/>
        </w:numPr>
        <w:spacing w:before="120" w:line="276" w:lineRule="auto"/>
        <w:ind w:left="425"/>
        <w:jc w:val="both"/>
        <w:rPr>
          <w:rFonts w:ascii="Arial" w:hAnsi="Arial" w:cs="Arial"/>
        </w:rPr>
      </w:pPr>
      <w:r w:rsidRPr="003E5FE4">
        <w:rPr>
          <w:rFonts w:ascii="Arial" w:hAnsi="Arial" w:cs="Arial"/>
        </w:rPr>
        <w:t xml:space="preserve">As sanções </w:t>
      </w:r>
      <w:r w:rsidR="004615EA" w:rsidRPr="003E5FE4">
        <w:rPr>
          <w:rFonts w:ascii="Arial" w:hAnsi="Arial" w:cs="Arial"/>
        </w:rPr>
        <w:t xml:space="preserve">relacionadas à </w:t>
      </w:r>
      <w:r w:rsidR="00C00E65" w:rsidRPr="003E5FE4">
        <w:rPr>
          <w:rFonts w:ascii="Arial" w:hAnsi="Arial" w:cs="Arial"/>
        </w:rPr>
        <w:t xml:space="preserve">execução do contrato </w:t>
      </w:r>
      <w:r w:rsidRPr="003E5FE4">
        <w:rPr>
          <w:rFonts w:ascii="Arial" w:hAnsi="Arial" w:cs="Arial"/>
        </w:rPr>
        <w:t>são aquelas previstas no Termo de Referência</w:t>
      </w:r>
      <w:r w:rsidR="00BC10CF" w:rsidRPr="003E5FE4">
        <w:rPr>
          <w:rFonts w:ascii="Arial" w:hAnsi="Arial" w:cs="Arial"/>
        </w:rPr>
        <w:t>, anexo do Edital</w:t>
      </w:r>
      <w:r w:rsidRPr="003E5FE4">
        <w:rPr>
          <w:rFonts w:ascii="Arial" w:hAnsi="Arial" w:cs="Arial"/>
        </w:rPr>
        <w:t>.</w:t>
      </w:r>
    </w:p>
    <w:p w14:paraId="5A43E0E8" w14:textId="77777777" w:rsidR="00D35DEC" w:rsidRDefault="00D35DEC" w:rsidP="00CB3DF6">
      <w:pPr>
        <w:spacing w:before="120" w:line="276" w:lineRule="auto"/>
        <w:ind w:left="425"/>
        <w:jc w:val="both"/>
        <w:rPr>
          <w:rFonts w:ascii="Arial" w:hAnsi="Arial" w:cs="Arial"/>
        </w:rPr>
      </w:pPr>
    </w:p>
    <w:p w14:paraId="7D1A14DC" w14:textId="77777777" w:rsidR="00A41A0B" w:rsidRDefault="00A41A0B" w:rsidP="00CB3DF6">
      <w:pPr>
        <w:spacing w:before="120" w:line="276" w:lineRule="auto"/>
        <w:ind w:left="425"/>
        <w:jc w:val="both"/>
        <w:rPr>
          <w:rFonts w:ascii="Arial" w:hAnsi="Arial" w:cs="Arial"/>
        </w:rPr>
      </w:pPr>
    </w:p>
    <w:p w14:paraId="6C9F43EA" w14:textId="77777777" w:rsidR="00A41A0B" w:rsidRPr="003E5FE4" w:rsidRDefault="00A41A0B" w:rsidP="00CB3DF6">
      <w:pPr>
        <w:spacing w:before="120" w:line="276" w:lineRule="auto"/>
        <w:ind w:left="425"/>
        <w:jc w:val="both"/>
        <w:rPr>
          <w:rFonts w:ascii="Arial" w:hAnsi="Arial" w:cs="Arial"/>
        </w:rPr>
      </w:pPr>
    </w:p>
    <w:p w14:paraId="04C8E71B" w14:textId="77777777" w:rsidR="0070059F" w:rsidRPr="003E5FE4" w:rsidRDefault="0070059F" w:rsidP="00CB3DF6">
      <w:pPr>
        <w:numPr>
          <w:ilvl w:val="0"/>
          <w:numId w:val="13"/>
        </w:numPr>
        <w:spacing w:before="120" w:line="360" w:lineRule="auto"/>
        <w:ind w:right="-15"/>
        <w:jc w:val="both"/>
        <w:rPr>
          <w:rFonts w:ascii="Arial" w:hAnsi="Arial" w:cs="Arial"/>
        </w:rPr>
      </w:pPr>
      <w:r w:rsidRPr="003E5FE4">
        <w:rPr>
          <w:rFonts w:ascii="Arial" w:hAnsi="Arial" w:cs="Arial"/>
          <w:b/>
        </w:rPr>
        <w:t xml:space="preserve">CLÁUSULA DÉCIMA </w:t>
      </w:r>
      <w:r w:rsidR="004615EA" w:rsidRPr="003E5FE4">
        <w:rPr>
          <w:rFonts w:ascii="Arial" w:hAnsi="Arial" w:cs="Arial"/>
          <w:b/>
        </w:rPr>
        <w:t xml:space="preserve">PRIMEIRA </w:t>
      </w:r>
      <w:r w:rsidRPr="003E5FE4">
        <w:rPr>
          <w:rFonts w:ascii="Arial" w:hAnsi="Arial" w:cs="Arial"/>
          <w:b/>
        </w:rPr>
        <w:t>– RESCISÃO</w:t>
      </w:r>
    </w:p>
    <w:p w14:paraId="2A56A6D7" w14:textId="77777777" w:rsidR="0070059F" w:rsidRPr="003E5FE4" w:rsidRDefault="0070059F" w:rsidP="00CB3DF6">
      <w:pPr>
        <w:numPr>
          <w:ilvl w:val="1"/>
          <w:numId w:val="13"/>
        </w:numPr>
        <w:spacing w:before="120" w:line="276" w:lineRule="auto"/>
        <w:ind w:left="425"/>
        <w:jc w:val="both"/>
        <w:rPr>
          <w:rFonts w:ascii="Arial" w:hAnsi="Arial" w:cs="Arial"/>
        </w:rPr>
      </w:pPr>
      <w:r w:rsidRPr="003E5FE4">
        <w:rPr>
          <w:rFonts w:ascii="Arial" w:hAnsi="Arial" w:cs="Arial"/>
        </w:rPr>
        <w:t xml:space="preserve">O presente Termo de Contrato poderá ser rescindido nas hipóteses previstas no art. 78 da Lei nº 8.666, de 1993, com as consequências indicadas no art. 80 da mesma Lei, sem prejuízo da aplicação das sanções previstas </w:t>
      </w:r>
      <w:r w:rsidR="00E94260" w:rsidRPr="003E5FE4">
        <w:rPr>
          <w:rFonts w:ascii="Arial" w:hAnsi="Arial" w:cs="Arial"/>
        </w:rPr>
        <w:t>no Termo de Referência</w:t>
      </w:r>
      <w:r w:rsidR="00BC10CF" w:rsidRPr="003E5FE4">
        <w:rPr>
          <w:rFonts w:ascii="Arial" w:hAnsi="Arial" w:cs="Arial"/>
        </w:rPr>
        <w:t>, anexo do Edital</w:t>
      </w:r>
      <w:r w:rsidRPr="003E5FE4">
        <w:rPr>
          <w:rFonts w:ascii="Arial" w:hAnsi="Arial" w:cs="Arial"/>
        </w:rPr>
        <w:t>.</w:t>
      </w:r>
    </w:p>
    <w:p w14:paraId="594B4A24" w14:textId="77777777" w:rsidR="0070059F" w:rsidRPr="003E5FE4" w:rsidRDefault="0070059F" w:rsidP="00CB3DF6">
      <w:pPr>
        <w:numPr>
          <w:ilvl w:val="1"/>
          <w:numId w:val="13"/>
        </w:numPr>
        <w:spacing w:before="120" w:line="360" w:lineRule="auto"/>
        <w:ind w:left="0" w:right="-17" w:firstLine="567"/>
        <w:jc w:val="both"/>
        <w:rPr>
          <w:rFonts w:ascii="Arial" w:hAnsi="Arial" w:cs="Arial"/>
        </w:rPr>
      </w:pPr>
      <w:r w:rsidRPr="003E5FE4">
        <w:rPr>
          <w:rFonts w:ascii="Arial" w:hAnsi="Arial" w:cs="Arial"/>
        </w:rPr>
        <w:t>Os casos de rescisão contratual serão formalmente motivados, assegura</w:t>
      </w:r>
      <w:r w:rsidR="00BC10CF" w:rsidRPr="003E5FE4">
        <w:rPr>
          <w:rFonts w:ascii="Arial" w:hAnsi="Arial" w:cs="Arial"/>
        </w:rPr>
        <w:t>n</w:t>
      </w:r>
      <w:r w:rsidRPr="003E5FE4">
        <w:rPr>
          <w:rFonts w:ascii="Arial" w:hAnsi="Arial" w:cs="Arial"/>
        </w:rPr>
        <w:t>do-se à CONTRATADA o direito à prévia e ampla defesa.</w:t>
      </w:r>
    </w:p>
    <w:p w14:paraId="38681E38" w14:textId="77777777" w:rsidR="0070059F" w:rsidRPr="003E5FE4" w:rsidRDefault="0070059F" w:rsidP="00CB3DF6">
      <w:pPr>
        <w:numPr>
          <w:ilvl w:val="1"/>
          <w:numId w:val="13"/>
        </w:numPr>
        <w:spacing w:before="120" w:line="276" w:lineRule="auto"/>
        <w:ind w:left="425"/>
        <w:jc w:val="both"/>
        <w:rPr>
          <w:rFonts w:ascii="Arial" w:hAnsi="Arial" w:cs="Arial"/>
        </w:rPr>
      </w:pPr>
      <w:r w:rsidRPr="003E5FE4">
        <w:rPr>
          <w:rFonts w:ascii="Arial" w:hAnsi="Arial" w:cs="Arial"/>
        </w:rPr>
        <w:t>A CONTRATADA reconhece os direitos da CONTRATANTE em caso de rescisão administrativa prevista no art. 77 da Lei nº 8.666, de 1993.</w:t>
      </w:r>
    </w:p>
    <w:p w14:paraId="0D5C2DB4" w14:textId="77777777" w:rsidR="002841BC" w:rsidRPr="003E5FE4" w:rsidRDefault="002841BC" w:rsidP="00CB3DF6">
      <w:pPr>
        <w:numPr>
          <w:ilvl w:val="1"/>
          <w:numId w:val="13"/>
        </w:numPr>
        <w:spacing w:before="120" w:line="276" w:lineRule="auto"/>
        <w:ind w:left="425"/>
        <w:jc w:val="both"/>
        <w:rPr>
          <w:rFonts w:ascii="Arial" w:hAnsi="Arial" w:cs="Arial"/>
        </w:rPr>
      </w:pPr>
      <w:r w:rsidRPr="003E5FE4">
        <w:rPr>
          <w:rFonts w:ascii="Arial" w:hAnsi="Arial" w:cs="Arial"/>
        </w:rPr>
        <w:t xml:space="preserve">O termo de rescisão, sempre que possível, </w:t>
      </w:r>
      <w:r w:rsidR="00B66916" w:rsidRPr="003E5FE4">
        <w:rPr>
          <w:rFonts w:ascii="Arial" w:hAnsi="Arial" w:cs="Arial"/>
        </w:rPr>
        <w:t>será precedido</w:t>
      </w:r>
      <w:r w:rsidRPr="003E5FE4">
        <w:rPr>
          <w:rFonts w:ascii="Arial" w:hAnsi="Arial" w:cs="Arial"/>
        </w:rPr>
        <w:t>:</w:t>
      </w:r>
    </w:p>
    <w:p w14:paraId="24520053" w14:textId="77777777" w:rsidR="002841BC" w:rsidRPr="003E5FE4" w:rsidRDefault="002841BC" w:rsidP="00CB3DF6">
      <w:pPr>
        <w:numPr>
          <w:ilvl w:val="2"/>
          <w:numId w:val="13"/>
        </w:numPr>
        <w:spacing w:before="120" w:line="276" w:lineRule="auto"/>
        <w:ind w:left="1134"/>
        <w:jc w:val="both"/>
        <w:rPr>
          <w:rFonts w:ascii="Arial" w:hAnsi="Arial" w:cs="Arial"/>
        </w:rPr>
      </w:pPr>
      <w:r w:rsidRPr="003E5FE4">
        <w:rPr>
          <w:rFonts w:ascii="Arial" w:hAnsi="Arial" w:cs="Arial"/>
        </w:rPr>
        <w:t>Balanço dos eventos contratuais já cumpridos ou parcialmente cumpridos;</w:t>
      </w:r>
    </w:p>
    <w:p w14:paraId="78E330E3" w14:textId="77777777" w:rsidR="002841BC" w:rsidRPr="003E5FE4" w:rsidRDefault="002841BC" w:rsidP="00CB3DF6">
      <w:pPr>
        <w:numPr>
          <w:ilvl w:val="2"/>
          <w:numId w:val="13"/>
        </w:numPr>
        <w:spacing w:before="120" w:line="276" w:lineRule="auto"/>
        <w:ind w:left="1134"/>
        <w:jc w:val="both"/>
        <w:rPr>
          <w:rFonts w:ascii="Arial" w:hAnsi="Arial" w:cs="Arial"/>
        </w:rPr>
      </w:pPr>
      <w:r w:rsidRPr="003E5FE4">
        <w:rPr>
          <w:rFonts w:ascii="Arial" w:hAnsi="Arial" w:cs="Arial"/>
        </w:rPr>
        <w:t>Relação dos pagamentos já efetuados e ainda devidos;</w:t>
      </w:r>
    </w:p>
    <w:p w14:paraId="3ED77245" w14:textId="77777777" w:rsidR="002841BC" w:rsidRDefault="002841BC" w:rsidP="00CB3DF6">
      <w:pPr>
        <w:numPr>
          <w:ilvl w:val="2"/>
          <w:numId w:val="13"/>
        </w:numPr>
        <w:spacing w:before="120" w:line="276" w:lineRule="auto"/>
        <w:ind w:left="1134"/>
        <w:jc w:val="both"/>
        <w:rPr>
          <w:rFonts w:ascii="Arial" w:hAnsi="Arial" w:cs="Arial"/>
        </w:rPr>
      </w:pPr>
      <w:r w:rsidRPr="003E5FE4">
        <w:rPr>
          <w:rFonts w:ascii="Arial" w:hAnsi="Arial" w:cs="Arial"/>
        </w:rPr>
        <w:t>Indenizações e multas.</w:t>
      </w:r>
    </w:p>
    <w:p w14:paraId="7917FE31" w14:textId="77777777" w:rsidR="00D35DEC" w:rsidRPr="003E5FE4" w:rsidRDefault="00D35DEC" w:rsidP="00CB3DF6">
      <w:pPr>
        <w:spacing w:before="120" w:line="276" w:lineRule="auto"/>
        <w:ind w:left="1134"/>
        <w:jc w:val="both"/>
        <w:rPr>
          <w:rFonts w:ascii="Arial" w:hAnsi="Arial" w:cs="Arial"/>
        </w:rPr>
      </w:pPr>
    </w:p>
    <w:p w14:paraId="6A479A01" w14:textId="77777777" w:rsidR="00A52E7C" w:rsidRPr="003E5FE4" w:rsidRDefault="00A52E7C" w:rsidP="00CB3DF6">
      <w:pPr>
        <w:numPr>
          <w:ilvl w:val="0"/>
          <w:numId w:val="13"/>
        </w:numPr>
        <w:spacing w:before="120" w:line="360" w:lineRule="auto"/>
        <w:ind w:right="-15"/>
        <w:jc w:val="both"/>
        <w:rPr>
          <w:rFonts w:ascii="Arial" w:hAnsi="Arial" w:cs="Arial"/>
        </w:rPr>
      </w:pPr>
      <w:r w:rsidRPr="003E5FE4">
        <w:rPr>
          <w:rFonts w:ascii="Arial" w:hAnsi="Arial" w:cs="Arial"/>
          <w:b/>
        </w:rPr>
        <w:t>CLÁUSULA DÉCIMA SEGUNDA – VEDAÇÕES</w:t>
      </w:r>
    </w:p>
    <w:p w14:paraId="57EC0981" w14:textId="77777777" w:rsidR="00A52E7C" w:rsidRPr="003E5FE4" w:rsidRDefault="00BC10CF" w:rsidP="00CB3DF6">
      <w:pPr>
        <w:numPr>
          <w:ilvl w:val="1"/>
          <w:numId w:val="13"/>
        </w:numPr>
        <w:spacing w:before="120" w:line="276" w:lineRule="auto"/>
        <w:ind w:left="425"/>
        <w:jc w:val="both"/>
        <w:rPr>
          <w:rFonts w:ascii="Arial" w:hAnsi="Arial" w:cs="Arial"/>
        </w:rPr>
      </w:pPr>
      <w:r w:rsidRPr="003E5FE4">
        <w:rPr>
          <w:rFonts w:ascii="Arial" w:hAnsi="Arial" w:cs="Arial"/>
        </w:rPr>
        <w:t>É vedado à CONTRATADA</w:t>
      </w:r>
      <w:r w:rsidR="00A52E7C" w:rsidRPr="003E5FE4">
        <w:rPr>
          <w:rFonts w:ascii="Arial" w:hAnsi="Arial" w:cs="Arial"/>
        </w:rPr>
        <w:t>:</w:t>
      </w:r>
    </w:p>
    <w:p w14:paraId="15357E58" w14:textId="77777777" w:rsidR="00BC10CF" w:rsidRPr="003E5FE4" w:rsidRDefault="00BC10CF" w:rsidP="00CB3DF6">
      <w:pPr>
        <w:numPr>
          <w:ilvl w:val="2"/>
          <w:numId w:val="13"/>
        </w:numPr>
        <w:spacing w:before="120" w:line="276" w:lineRule="auto"/>
        <w:ind w:left="1134"/>
        <w:jc w:val="both"/>
        <w:rPr>
          <w:rFonts w:ascii="Arial" w:hAnsi="Arial" w:cs="Arial"/>
        </w:rPr>
      </w:pPr>
      <w:proofErr w:type="gramStart"/>
      <w:r w:rsidRPr="003E5FE4">
        <w:rPr>
          <w:rFonts w:ascii="Arial" w:hAnsi="Arial" w:cs="Arial"/>
        </w:rPr>
        <w:t>caucionar</w:t>
      </w:r>
      <w:proofErr w:type="gramEnd"/>
      <w:r w:rsidRPr="003E5FE4">
        <w:rPr>
          <w:rFonts w:ascii="Arial" w:hAnsi="Arial" w:cs="Arial"/>
        </w:rPr>
        <w:t xml:space="preserve"> ou utilizar este Termo de Contrato para qualquer operaç</w:t>
      </w:r>
      <w:r w:rsidR="00A52E7C" w:rsidRPr="003E5FE4">
        <w:rPr>
          <w:rFonts w:ascii="Arial" w:hAnsi="Arial" w:cs="Arial"/>
        </w:rPr>
        <w:t>ão financeira;</w:t>
      </w:r>
    </w:p>
    <w:p w14:paraId="403CBFB3" w14:textId="77777777" w:rsidR="00A52E7C" w:rsidRDefault="00A52E7C" w:rsidP="00CB3DF6">
      <w:pPr>
        <w:numPr>
          <w:ilvl w:val="2"/>
          <w:numId w:val="13"/>
        </w:numPr>
        <w:spacing w:before="120" w:line="276" w:lineRule="auto"/>
        <w:ind w:left="1134"/>
        <w:jc w:val="both"/>
        <w:rPr>
          <w:rFonts w:ascii="Arial" w:hAnsi="Arial" w:cs="Arial"/>
        </w:rPr>
      </w:pPr>
      <w:proofErr w:type="gramStart"/>
      <w:r w:rsidRPr="003E5FE4">
        <w:rPr>
          <w:rFonts w:ascii="Arial" w:hAnsi="Arial" w:cs="Arial"/>
        </w:rPr>
        <w:t>interromper</w:t>
      </w:r>
      <w:proofErr w:type="gramEnd"/>
      <w:r w:rsidRPr="003E5FE4">
        <w:rPr>
          <w:rFonts w:ascii="Arial" w:hAnsi="Arial" w:cs="Arial"/>
        </w:rPr>
        <w:t xml:space="preserve"> a execução dos serviços sob alegação de inadimplemento por parte da CONTRATANTE, salvo nos casos previstos em lei.</w:t>
      </w:r>
    </w:p>
    <w:p w14:paraId="34FD5BEC" w14:textId="77777777" w:rsidR="00A41A0B" w:rsidRDefault="00A41A0B" w:rsidP="00A41A0B">
      <w:pPr>
        <w:spacing w:before="120" w:line="276" w:lineRule="auto"/>
        <w:ind w:left="1134"/>
        <w:jc w:val="both"/>
        <w:rPr>
          <w:rFonts w:ascii="Arial" w:hAnsi="Arial" w:cs="Arial"/>
        </w:rPr>
      </w:pPr>
    </w:p>
    <w:p w14:paraId="759305AC" w14:textId="77777777" w:rsidR="000D6C4C" w:rsidRPr="003E5FE4" w:rsidRDefault="000D6C4C" w:rsidP="00CB3DF6">
      <w:pPr>
        <w:numPr>
          <w:ilvl w:val="0"/>
          <w:numId w:val="13"/>
        </w:numPr>
        <w:spacing w:before="120" w:line="360" w:lineRule="auto"/>
        <w:ind w:right="-15"/>
        <w:jc w:val="both"/>
        <w:rPr>
          <w:rFonts w:ascii="Arial" w:hAnsi="Arial" w:cs="Arial"/>
        </w:rPr>
      </w:pPr>
      <w:r w:rsidRPr="003E5FE4">
        <w:rPr>
          <w:rFonts w:ascii="Arial" w:hAnsi="Arial" w:cs="Arial"/>
          <w:b/>
        </w:rPr>
        <w:t>CLÁUSULA DÉCIMA TERCEIRA – ALTERAÇÕES</w:t>
      </w:r>
    </w:p>
    <w:p w14:paraId="244D9AE9" w14:textId="77777777" w:rsidR="000D6C4C" w:rsidRPr="003E5FE4" w:rsidRDefault="000D6C4C" w:rsidP="00CB3DF6">
      <w:pPr>
        <w:numPr>
          <w:ilvl w:val="1"/>
          <w:numId w:val="13"/>
        </w:numPr>
        <w:spacing w:before="120" w:line="276" w:lineRule="auto"/>
        <w:ind w:left="425"/>
        <w:jc w:val="both"/>
        <w:rPr>
          <w:rFonts w:ascii="Arial" w:hAnsi="Arial" w:cs="Arial"/>
        </w:rPr>
      </w:pPr>
      <w:r w:rsidRPr="003E5FE4">
        <w:rPr>
          <w:rFonts w:ascii="Arial" w:hAnsi="Arial" w:cs="Arial"/>
        </w:rPr>
        <w:t>Eventuais alterações contratuais reger-se-ão pela disciplina do art. 65 da Lei nº 8.666, de 1993.</w:t>
      </w:r>
    </w:p>
    <w:p w14:paraId="503CA733" w14:textId="77777777" w:rsidR="000D6C4C" w:rsidRPr="003E5FE4" w:rsidRDefault="000D6C4C" w:rsidP="00CB3DF6">
      <w:pPr>
        <w:numPr>
          <w:ilvl w:val="1"/>
          <w:numId w:val="13"/>
        </w:numPr>
        <w:spacing w:before="120" w:line="276" w:lineRule="auto"/>
        <w:ind w:left="425"/>
        <w:jc w:val="both"/>
        <w:rPr>
          <w:rFonts w:ascii="Arial" w:hAnsi="Arial" w:cs="Arial"/>
        </w:rPr>
      </w:pPr>
      <w:r w:rsidRPr="003E5FE4">
        <w:rPr>
          <w:rFonts w:ascii="Arial" w:hAnsi="Arial" w:cs="Arial"/>
        </w:rPr>
        <w:t xml:space="preserve">A CONTRATADA é </w:t>
      </w:r>
      <w:proofErr w:type="gramStart"/>
      <w:r w:rsidRPr="003E5FE4">
        <w:rPr>
          <w:rFonts w:ascii="Arial" w:hAnsi="Arial" w:cs="Arial"/>
        </w:rPr>
        <w:t>obrigada a aceitar, nas mesmas condições contratuais, os acréscimos ou supressões que se fizerem necessários, até o limite de 25% (vinte e cinco por cento) do valor inicial atualizado do contrato</w:t>
      </w:r>
      <w:proofErr w:type="gramEnd"/>
      <w:r w:rsidRPr="003E5FE4">
        <w:rPr>
          <w:rFonts w:ascii="Arial" w:hAnsi="Arial" w:cs="Arial"/>
        </w:rPr>
        <w:t>.</w:t>
      </w:r>
    </w:p>
    <w:p w14:paraId="41E71F1A" w14:textId="77777777" w:rsidR="000D6C4C" w:rsidRDefault="000D6C4C" w:rsidP="00CB3DF6">
      <w:pPr>
        <w:numPr>
          <w:ilvl w:val="1"/>
          <w:numId w:val="13"/>
        </w:numPr>
        <w:spacing w:before="120" w:line="276" w:lineRule="auto"/>
        <w:ind w:left="425"/>
        <w:jc w:val="both"/>
        <w:rPr>
          <w:rFonts w:ascii="Arial" w:hAnsi="Arial" w:cs="Arial"/>
        </w:rPr>
      </w:pPr>
      <w:r w:rsidRPr="003E5FE4">
        <w:rPr>
          <w:rFonts w:ascii="Arial" w:hAnsi="Arial" w:cs="Arial"/>
        </w:rPr>
        <w:lastRenderedPageBreak/>
        <w:t xml:space="preserve">As supressões </w:t>
      </w:r>
      <w:proofErr w:type="gramStart"/>
      <w:r w:rsidRPr="003E5FE4">
        <w:rPr>
          <w:rFonts w:ascii="Arial" w:hAnsi="Arial" w:cs="Arial"/>
        </w:rPr>
        <w:t>resultantes de acordo celebrado</w:t>
      </w:r>
      <w:proofErr w:type="gramEnd"/>
      <w:r w:rsidRPr="003E5FE4">
        <w:rPr>
          <w:rFonts w:ascii="Arial" w:hAnsi="Arial" w:cs="Arial"/>
        </w:rPr>
        <w:t xml:space="preserve"> entre as </w:t>
      </w:r>
      <w:r w:rsidR="007D3C6C" w:rsidRPr="003E5FE4">
        <w:rPr>
          <w:rFonts w:ascii="Arial" w:hAnsi="Arial" w:cs="Arial"/>
        </w:rPr>
        <w:t xml:space="preserve">partes </w:t>
      </w:r>
      <w:r w:rsidRPr="003E5FE4">
        <w:rPr>
          <w:rFonts w:ascii="Arial" w:hAnsi="Arial" w:cs="Arial"/>
        </w:rPr>
        <w:t>contratantes poderão exceder o limite de 25% (vinte e cinco por cento) do valor inicial atualizado do contrato.</w:t>
      </w:r>
    </w:p>
    <w:p w14:paraId="42AF602E" w14:textId="77777777" w:rsidR="00D35DEC" w:rsidRPr="003E5FE4" w:rsidRDefault="00D35DEC" w:rsidP="00CB3DF6">
      <w:pPr>
        <w:spacing w:before="120" w:line="276" w:lineRule="auto"/>
        <w:ind w:left="425"/>
        <w:jc w:val="both"/>
        <w:rPr>
          <w:rFonts w:ascii="Arial" w:hAnsi="Arial" w:cs="Arial"/>
        </w:rPr>
      </w:pPr>
    </w:p>
    <w:p w14:paraId="5AA0FE89" w14:textId="77777777" w:rsidR="0070059F" w:rsidRPr="003E5FE4" w:rsidRDefault="000D6C4C" w:rsidP="00CB3DF6">
      <w:pPr>
        <w:numPr>
          <w:ilvl w:val="0"/>
          <w:numId w:val="13"/>
        </w:numPr>
        <w:spacing w:before="120" w:line="360" w:lineRule="auto"/>
        <w:ind w:right="-15"/>
        <w:jc w:val="both"/>
        <w:rPr>
          <w:rFonts w:ascii="Arial" w:hAnsi="Arial" w:cs="Arial"/>
        </w:rPr>
      </w:pPr>
      <w:r w:rsidRPr="003E5FE4">
        <w:rPr>
          <w:rFonts w:ascii="Arial" w:hAnsi="Arial" w:cs="Arial"/>
          <w:b/>
        </w:rPr>
        <w:t>C</w:t>
      </w:r>
      <w:r w:rsidR="0070059F" w:rsidRPr="003E5FE4">
        <w:rPr>
          <w:rFonts w:ascii="Arial" w:hAnsi="Arial" w:cs="Arial"/>
          <w:b/>
        </w:rPr>
        <w:t xml:space="preserve">LÁUSULA DÉCIMA </w:t>
      </w:r>
      <w:r w:rsidRPr="003E5FE4">
        <w:rPr>
          <w:rFonts w:ascii="Arial" w:hAnsi="Arial" w:cs="Arial"/>
          <w:b/>
        </w:rPr>
        <w:t>QUARTA</w:t>
      </w:r>
      <w:r w:rsidR="0070059F" w:rsidRPr="003E5FE4">
        <w:rPr>
          <w:rFonts w:ascii="Arial" w:hAnsi="Arial" w:cs="Arial"/>
          <w:b/>
        </w:rPr>
        <w:t xml:space="preserve"> – PUBLICAÇÃO</w:t>
      </w:r>
    </w:p>
    <w:p w14:paraId="6D51C2A8" w14:textId="77777777" w:rsidR="000D6C4C" w:rsidRDefault="00B72B3F" w:rsidP="00CB3DF6">
      <w:pPr>
        <w:numPr>
          <w:ilvl w:val="1"/>
          <w:numId w:val="13"/>
        </w:numPr>
        <w:spacing w:before="120" w:line="276" w:lineRule="auto"/>
        <w:ind w:left="425"/>
        <w:jc w:val="both"/>
        <w:rPr>
          <w:rFonts w:ascii="Arial" w:hAnsi="Arial" w:cs="Arial"/>
        </w:rPr>
      </w:pPr>
      <w:r w:rsidRPr="003E5FE4">
        <w:rPr>
          <w:rFonts w:ascii="Arial" w:hAnsi="Arial" w:cs="Arial"/>
        </w:rPr>
        <w:t>I</w:t>
      </w:r>
      <w:r w:rsidR="0070059F" w:rsidRPr="003E5FE4">
        <w:rPr>
          <w:rFonts w:ascii="Arial" w:hAnsi="Arial" w:cs="Arial"/>
        </w:rPr>
        <w:t>ncumbirá à CONTRATANTE providenciar a publicação deste instrumento, por extrato, no Diário Oficial da União, no prazo previsto na Lei nº 8.666, de 1993.</w:t>
      </w:r>
    </w:p>
    <w:p w14:paraId="01C743BF" w14:textId="77777777" w:rsidR="00D35DEC" w:rsidRPr="003E5FE4" w:rsidRDefault="00D35DEC" w:rsidP="00CB3DF6">
      <w:pPr>
        <w:spacing w:before="120" w:line="276" w:lineRule="auto"/>
        <w:ind w:left="425"/>
        <w:jc w:val="both"/>
        <w:rPr>
          <w:rFonts w:ascii="Arial" w:hAnsi="Arial" w:cs="Arial"/>
        </w:rPr>
      </w:pPr>
    </w:p>
    <w:p w14:paraId="74A58EA7" w14:textId="77777777" w:rsidR="0070059F" w:rsidRPr="003E5FE4" w:rsidRDefault="000D6C4C" w:rsidP="00CB3DF6">
      <w:pPr>
        <w:numPr>
          <w:ilvl w:val="0"/>
          <w:numId w:val="13"/>
        </w:numPr>
        <w:spacing w:before="120" w:line="360" w:lineRule="auto"/>
        <w:ind w:right="-15"/>
        <w:jc w:val="both"/>
        <w:rPr>
          <w:rFonts w:ascii="Arial" w:hAnsi="Arial" w:cs="Arial"/>
        </w:rPr>
      </w:pPr>
      <w:r w:rsidRPr="003E5FE4">
        <w:rPr>
          <w:rFonts w:ascii="Arial" w:hAnsi="Arial" w:cs="Arial"/>
          <w:b/>
        </w:rPr>
        <w:t>CL</w:t>
      </w:r>
      <w:r w:rsidR="0070059F" w:rsidRPr="003E5FE4">
        <w:rPr>
          <w:rFonts w:ascii="Arial" w:hAnsi="Arial" w:cs="Arial"/>
          <w:b/>
        </w:rPr>
        <w:t xml:space="preserve">ÁUSULA DÉCIMA </w:t>
      </w:r>
      <w:r w:rsidR="00A52E7C" w:rsidRPr="003E5FE4">
        <w:rPr>
          <w:rFonts w:ascii="Arial" w:hAnsi="Arial" w:cs="Arial"/>
          <w:b/>
        </w:rPr>
        <w:t>QU</w:t>
      </w:r>
      <w:r w:rsidRPr="003E5FE4">
        <w:rPr>
          <w:rFonts w:ascii="Arial" w:hAnsi="Arial" w:cs="Arial"/>
          <w:b/>
        </w:rPr>
        <w:t>INTA</w:t>
      </w:r>
      <w:r w:rsidR="0070059F" w:rsidRPr="003E5FE4">
        <w:rPr>
          <w:rFonts w:ascii="Arial" w:hAnsi="Arial" w:cs="Arial"/>
          <w:b/>
        </w:rPr>
        <w:t xml:space="preserve"> – FORO</w:t>
      </w:r>
    </w:p>
    <w:p w14:paraId="0E5EA4F7" w14:textId="56D16F38" w:rsidR="0070059F" w:rsidRPr="003E5FE4" w:rsidRDefault="0070059F" w:rsidP="00CB3DF6">
      <w:pPr>
        <w:numPr>
          <w:ilvl w:val="1"/>
          <w:numId w:val="13"/>
        </w:numPr>
        <w:spacing w:before="120" w:line="276" w:lineRule="auto"/>
        <w:ind w:left="425"/>
        <w:jc w:val="both"/>
        <w:rPr>
          <w:rFonts w:ascii="Arial" w:hAnsi="Arial" w:cs="Arial"/>
        </w:rPr>
      </w:pPr>
      <w:r w:rsidRPr="003E5FE4">
        <w:rPr>
          <w:rFonts w:ascii="Arial" w:hAnsi="Arial" w:cs="Arial"/>
        </w:rPr>
        <w:t xml:space="preserve">O Foro para solucionar os litígios que decorrerem da execução deste Termo de Contrato será o da </w:t>
      </w:r>
      <w:r w:rsidRPr="003E5FE4">
        <w:rPr>
          <w:rFonts w:ascii="Arial" w:hAnsi="Arial" w:cs="Arial"/>
          <w:color w:val="000000"/>
        </w:rPr>
        <w:t>Seção Judiciária</w:t>
      </w:r>
      <w:r w:rsidRPr="003E5FE4">
        <w:rPr>
          <w:rFonts w:ascii="Arial" w:hAnsi="Arial" w:cs="Arial"/>
          <w:color w:val="FF0000"/>
        </w:rPr>
        <w:t xml:space="preserve"> </w:t>
      </w:r>
      <w:r w:rsidRPr="003E5FE4">
        <w:rPr>
          <w:rFonts w:ascii="Arial" w:hAnsi="Arial" w:cs="Arial"/>
          <w:color w:val="000000"/>
        </w:rPr>
        <w:t>de</w:t>
      </w:r>
      <w:r w:rsidR="00D35DEC">
        <w:rPr>
          <w:rFonts w:ascii="Arial" w:hAnsi="Arial" w:cs="Arial"/>
          <w:color w:val="000000"/>
        </w:rPr>
        <w:t xml:space="preserve"> Natal/RN</w:t>
      </w:r>
      <w:r w:rsidRPr="003E5FE4">
        <w:rPr>
          <w:rFonts w:ascii="Arial" w:hAnsi="Arial" w:cs="Arial"/>
        </w:rPr>
        <w:t xml:space="preserve"> - Justiça Federal.</w:t>
      </w:r>
    </w:p>
    <w:p w14:paraId="5FEB5ACA" w14:textId="77777777" w:rsidR="0070059F" w:rsidRPr="003E5FE4" w:rsidRDefault="0070059F" w:rsidP="00CB3DF6">
      <w:pPr>
        <w:spacing w:before="120" w:line="360" w:lineRule="auto"/>
        <w:ind w:right="-15" w:firstLine="540"/>
        <w:jc w:val="both"/>
        <w:rPr>
          <w:rFonts w:ascii="Arial" w:hAnsi="Arial" w:cs="Arial"/>
        </w:rPr>
      </w:pPr>
    </w:p>
    <w:p w14:paraId="6306E706" w14:textId="77777777" w:rsidR="0070059F" w:rsidRPr="003E5FE4" w:rsidRDefault="0070059F" w:rsidP="00CB3DF6">
      <w:pPr>
        <w:spacing w:before="120" w:line="360" w:lineRule="auto"/>
        <w:ind w:right="-15" w:firstLine="540"/>
        <w:jc w:val="both"/>
        <w:rPr>
          <w:rFonts w:ascii="Arial" w:hAnsi="Arial" w:cs="Arial"/>
        </w:rPr>
      </w:pPr>
      <w:r w:rsidRPr="003E5FE4">
        <w:rPr>
          <w:rFonts w:ascii="Arial" w:hAnsi="Arial" w:cs="Arial"/>
        </w:rPr>
        <w:t xml:space="preserve">Para firmeza e validade do pactuado, o presente Termo de Contrato foi lavrado em duas (duas) vias de igual teor, que, depois de lido e achado em ordem, vai assinado pelos contraentes. </w:t>
      </w:r>
    </w:p>
    <w:p w14:paraId="1AD9C3BF" w14:textId="77777777" w:rsidR="0070059F" w:rsidRPr="003E5FE4" w:rsidRDefault="0070059F" w:rsidP="00CB3DF6">
      <w:pPr>
        <w:spacing w:before="120" w:line="360" w:lineRule="auto"/>
        <w:ind w:right="-15"/>
        <w:jc w:val="both"/>
        <w:rPr>
          <w:rFonts w:ascii="Arial" w:hAnsi="Arial" w:cs="Arial"/>
        </w:rPr>
      </w:pPr>
      <w:proofErr w:type="gramStart"/>
      <w:r w:rsidRPr="003E5FE4">
        <w:rPr>
          <w:rFonts w:ascii="Arial" w:hAnsi="Arial" w:cs="Arial"/>
        </w:rPr>
        <w:t>...........................................</w:t>
      </w:r>
      <w:proofErr w:type="gramEnd"/>
      <w:r w:rsidRPr="003E5FE4">
        <w:rPr>
          <w:rFonts w:ascii="Arial" w:hAnsi="Arial" w:cs="Arial"/>
        </w:rPr>
        <w:t xml:space="preserve">,  .......... </w:t>
      </w:r>
      <w:proofErr w:type="gramStart"/>
      <w:r w:rsidRPr="003E5FE4">
        <w:rPr>
          <w:rFonts w:ascii="Arial" w:hAnsi="Arial" w:cs="Arial"/>
        </w:rPr>
        <w:t>de</w:t>
      </w:r>
      <w:proofErr w:type="gramEnd"/>
      <w:r w:rsidRPr="003E5FE4">
        <w:rPr>
          <w:rFonts w:ascii="Arial" w:hAnsi="Arial" w:cs="Arial"/>
        </w:rPr>
        <w:t xml:space="preserve">.......................................... </w:t>
      </w:r>
      <w:proofErr w:type="gramStart"/>
      <w:r w:rsidRPr="003E5FE4">
        <w:rPr>
          <w:rFonts w:ascii="Arial" w:hAnsi="Arial" w:cs="Arial"/>
        </w:rPr>
        <w:t>de</w:t>
      </w:r>
      <w:proofErr w:type="gramEnd"/>
      <w:r w:rsidRPr="003E5FE4">
        <w:rPr>
          <w:rFonts w:ascii="Arial" w:hAnsi="Arial" w:cs="Arial"/>
        </w:rPr>
        <w:t xml:space="preserve"> 20.....</w:t>
      </w:r>
    </w:p>
    <w:p w14:paraId="2F3745D0" w14:textId="77777777" w:rsidR="0070059F" w:rsidRPr="003E5FE4" w:rsidRDefault="0070059F" w:rsidP="00CB3DF6">
      <w:pPr>
        <w:spacing w:before="120"/>
        <w:jc w:val="both"/>
        <w:rPr>
          <w:rFonts w:ascii="Arial" w:hAnsi="Arial" w:cs="Arial"/>
          <w:bCs/>
        </w:rPr>
      </w:pPr>
    </w:p>
    <w:p w14:paraId="767E04B7" w14:textId="77777777" w:rsidR="0070059F" w:rsidRPr="003E5FE4" w:rsidRDefault="0070059F" w:rsidP="00CB3DF6">
      <w:pPr>
        <w:jc w:val="center"/>
        <w:rPr>
          <w:rFonts w:ascii="Arial" w:hAnsi="Arial" w:cs="Arial"/>
          <w:bCs/>
        </w:rPr>
      </w:pPr>
      <w:r w:rsidRPr="003E5FE4">
        <w:rPr>
          <w:rFonts w:ascii="Arial" w:hAnsi="Arial" w:cs="Arial"/>
          <w:bCs/>
        </w:rPr>
        <w:t>_________________________</w:t>
      </w:r>
    </w:p>
    <w:p w14:paraId="5B87DD9C" w14:textId="77777777" w:rsidR="0070059F" w:rsidRPr="003E5FE4" w:rsidRDefault="00CA2A2D" w:rsidP="00CB3DF6">
      <w:pPr>
        <w:jc w:val="center"/>
        <w:rPr>
          <w:rFonts w:ascii="Arial" w:hAnsi="Arial" w:cs="Arial"/>
          <w:bCs/>
        </w:rPr>
      </w:pPr>
      <w:r w:rsidRPr="003E5FE4">
        <w:rPr>
          <w:rFonts w:ascii="Arial" w:hAnsi="Arial" w:cs="Arial"/>
          <w:bCs/>
        </w:rPr>
        <w:t xml:space="preserve">Representante </w:t>
      </w:r>
      <w:r w:rsidR="0070059F" w:rsidRPr="003E5FE4">
        <w:rPr>
          <w:rFonts w:ascii="Arial" w:hAnsi="Arial" w:cs="Arial"/>
          <w:bCs/>
        </w:rPr>
        <w:t>legal da CONTRATANTE</w:t>
      </w:r>
    </w:p>
    <w:p w14:paraId="064D90B4" w14:textId="77777777" w:rsidR="0070059F" w:rsidRPr="003E5FE4" w:rsidRDefault="0070059F" w:rsidP="00CB3DF6">
      <w:pPr>
        <w:jc w:val="center"/>
        <w:rPr>
          <w:rFonts w:ascii="Arial" w:hAnsi="Arial" w:cs="Arial"/>
        </w:rPr>
      </w:pPr>
      <w:r w:rsidRPr="003E5FE4">
        <w:rPr>
          <w:rFonts w:ascii="Arial" w:hAnsi="Arial" w:cs="Arial"/>
        </w:rPr>
        <w:t>_________________________</w:t>
      </w:r>
    </w:p>
    <w:p w14:paraId="68B4F380" w14:textId="77777777" w:rsidR="0070059F" w:rsidRPr="003E5FE4" w:rsidRDefault="00CA2A2D" w:rsidP="00CB3DF6">
      <w:pPr>
        <w:jc w:val="center"/>
        <w:rPr>
          <w:rFonts w:ascii="Arial" w:hAnsi="Arial" w:cs="Arial"/>
        </w:rPr>
      </w:pPr>
      <w:r w:rsidRPr="003E5FE4">
        <w:rPr>
          <w:rFonts w:ascii="Arial" w:hAnsi="Arial" w:cs="Arial"/>
          <w:bCs/>
        </w:rPr>
        <w:t>Representante</w:t>
      </w:r>
      <w:r w:rsidRPr="003E5FE4">
        <w:rPr>
          <w:rFonts w:ascii="Arial" w:hAnsi="Arial" w:cs="Arial"/>
        </w:rPr>
        <w:t xml:space="preserve"> </w:t>
      </w:r>
      <w:r w:rsidR="0070059F" w:rsidRPr="003E5FE4">
        <w:rPr>
          <w:rFonts w:ascii="Arial" w:hAnsi="Arial" w:cs="Arial"/>
        </w:rPr>
        <w:t>legal da CONTRATADA</w:t>
      </w:r>
    </w:p>
    <w:p w14:paraId="61A5E264" w14:textId="77777777" w:rsidR="00CB3DF6" w:rsidRDefault="00CB3DF6" w:rsidP="00CB3DF6">
      <w:pPr>
        <w:spacing w:before="120"/>
        <w:jc w:val="both"/>
        <w:rPr>
          <w:rFonts w:ascii="Arial" w:hAnsi="Arial" w:cs="Arial"/>
        </w:rPr>
      </w:pPr>
    </w:p>
    <w:p w14:paraId="00EE527D" w14:textId="77777777" w:rsidR="0070059F" w:rsidRDefault="0070059F" w:rsidP="00CB3DF6">
      <w:pPr>
        <w:spacing w:before="120"/>
        <w:jc w:val="both"/>
        <w:rPr>
          <w:rFonts w:ascii="Arial" w:hAnsi="Arial" w:cs="Arial"/>
        </w:rPr>
      </w:pPr>
      <w:r w:rsidRPr="003E5FE4">
        <w:rPr>
          <w:rFonts w:ascii="Arial" w:hAnsi="Arial" w:cs="Arial"/>
        </w:rPr>
        <w:t>TESTEMUNHAS:</w:t>
      </w:r>
    </w:p>
    <w:p w14:paraId="76BC4692" w14:textId="2FEC4713" w:rsidR="00A41A0B" w:rsidRDefault="00A41A0B">
      <w:pPr>
        <w:rPr>
          <w:rFonts w:ascii="Arial" w:hAnsi="Arial" w:cs="Arial"/>
        </w:rPr>
      </w:pPr>
      <w:r>
        <w:rPr>
          <w:rFonts w:ascii="Arial" w:hAnsi="Arial" w:cs="Arial"/>
        </w:rPr>
        <w:br w:type="page"/>
      </w:r>
    </w:p>
    <w:p w14:paraId="166F7D4B" w14:textId="77777777" w:rsidR="00A41A0B" w:rsidRPr="003E5FE4" w:rsidRDefault="00A41A0B" w:rsidP="00CB3DF6">
      <w:pPr>
        <w:spacing w:before="120"/>
        <w:jc w:val="both"/>
        <w:rPr>
          <w:rFonts w:ascii="Arial" w:hAnsi="Arial" w:cs="Arial"/>
        </w:rPr>
      </w:pPr>
    </w:p>
    <w:p w14:paraId="0DC5D231" w14:textId="0C5719DC" w:rsidR="0087083B" w:rsidRPr="003E5FE4" w:rsidRDefault="00797553" w:rsidP="00CB3DF6">
      <w:pPr>
        <w:spacing w:before="120"/>
        <w:jc w:val="center"/>
        <w:rPr>
          <w:rFonts w:ascii="Arial" w:hAnsi="Arial" w:cs="Arial"/>
          <w:b/>
          <w:bCs/>
        </w:rPr>
      </w:pPr>
      <w:r w:rsidRPr="003E5FE4">
        <w:rPr>
          <w:rFonts w:ascii="Arial" w:hAnsi="Arial" w:cs="Arial"/>
          <w:b/>
          <w:bCs/>
          <w:color w:val="FF0000"/>
          <w:u w:val="single"/>
        </w:rPr>
        <w:t xml:space="preserve">AUTORIZAÇÃO COMPLEMENTAR AO </w:t>
      </w:r>
      <w:r w:rsidR="0087083B" w:rsidRPr="003E5FE4">
        <w:rPr>
          <w:rFonts w:ascii="Arial" w:hAnsi="Arial" w:cs="Arial"/>
          <w:b/>
          <w:bCs/>
          <w:color w:val="FF0000"/>
          <w:u w:val="single"/>
        </w:rPr>
        <w:t>CONTRATO</w:t>
      </w:r>
      <w:r w:rsidR="0087083B" w:rsidRPr="003E5FE4">
        <w:rPr>
          <w:rFonts w:ascii="Arial" w:hAnsi="Arial" w:cs="Arial"/>
          <w:b/>
          <w:bCs/>
          <w:u w:val="single"/>
        </w:rPr>
        <w:t xml:space="preserve"> N° </w:t>
      </w:r>
      <w:r w:rsidR="0087083B" w:rsidRPr="003E5FE4">
        <w:rPr>
          <w:rFonts w:ascii="Arial" w:hAnsi="Arial" w:cs="Arial"/>
          <w:b/>
          <w:bCs/>
          <w:color w:val="FF0000"/>
          <w:u w:val="single"/>
        </w:rPr>
        <w:t>XXXX</w:t>
      </w:r>
      <w:r w:rsidRPr="003E5FE4">
        <w:rPr>
          <w:rFonts w:ascii="Arial" w:hAnsi="Arial" w:cs="Arial"/>
          <w:b/>
          <w:bCs/>
          <w:color w:val="FF0000"/>
          <w:u w:val="single"/>
        </w:rPr>
        <w:t xml:space="preserve"> </w:t>
      </w:r>
    </w:p>
    <w:p w14:paraId="791D6888" w14:textId="6D0998FD" w:rsidR="0087083B" w:rsidRPr="003E5FE4" w:rsidRDefault="0087083B" w:rsidP="00CB3DF6">
      <w:pPr>
        <w:pStyle w:val="Corpodetexto21"/>
        <w:spacing w:before="120"/>
        <w:ind w:firstLine="1418"/>
        <w:rPr>
          <w:rFonts w:eastAsia="Arial" w:cs="Arial"/>
          <w:szCs w:val="24"/>
        </w:rPr>
      </w:pPr>
      <w:r w:rsidRPr="003E5FE4">
        <w:rPr>
          <w:rFonts w:eastAsia="Arial" w:cs="Arial"/>
          <w:bCs/>
          <w:szCs w:val="24"/>
        </w:rPr>
        <w:t>______________________________________________</w:t>
      </w:r>
      <w:r w:rsidRPr="003E5FE4">
        <w:rPr>
          <w:rFonts w:eastAsia="Arial" w:cs="Arial"/>
          <w:szCs w:val="24"/>
        </w:rPr>
        <w:t xml:space="preserve"> (</w:t>
      </w:r>
      <w:r w:rsidRPr="003E5FE4">
        <w:rPr>
          <w:rFonts w:eastAsia="Arial" w:cs="Arial"/>
          <w:i/>
          <w:iCs/>
          <w:szCs w:val="24"/>
        </w:rPr>
        <w:t>identificação do licitante</w:t>
      </w:r>
      <w:r w:rsidRPr="003E5FE4">
        <w:rPr>
          <w:rFonts w:eastAsia="Arial" w:cs="Arial"/>
          <w:szCs w:val="24"/>
        </w:rPr>
        <w:t xml:space="preserve">), inscrita no CNPJ nº _______________, por intermédio de seu representante legal, o </w:t>
      </w:r>
      <w:proofErr w:type="gramStart"/>
      <w:r w:rsidRPr="003E5FE4">
        <w:rPr>
          <w:rFonts w:eastAsia="Arial" w:cs="Arial"/>
          <w:szCs w:val="24"/>
        </w:rPr>
        <w:t>Sr.</w:t>
      </w:r>
      <w:proofErr w:type="gramEnd"/>
      <w:r w:rsidRPr="003E5FE4">
        <w:rPr>
          <w:rFonts w:eastAsia="Arial" w:cs="Arial"/>
          <w:szCs w:val="24"/>
        </w:rPr>
        <w:t xml:space="preserve"> </w:t>
      </w:r>
      <w:r w:rsidRPr="003E5FE4">
        <w:rPr>
          <w:rFonts w:eastAsia="Arial" w:cs="Arial"/>
          <w:bCs/>
          <w:szCs w:val="24"/>
        </w:rPr>
        <w:t>___________________________</w:t>
      </w:r>
      <w:r w:rsidRPr="003E5FE4">
        <w:rPr>
          <w:rFonts w:eastAsia="Arial" w:cs="Arial"/>
          <w:szCs w:val="24"/>
        </w:rPr>
        <w:t xml:space="preserve"> (</w:t>
      </w:r>
      <w:r w:rsidRPr="003E5FE4">
        <w:rPr>
          <w:rFonts w:eastAsia="Arial" w:cs="Arial"/>
          <w:i/>
          <w:iCs/>
          <w:szCs w:val="24"/>
        </w:rPr>
        <w:t>nome do representante</w:t>
      </w:r>
      <w:r w:rsidRPr="003E5FE4">
        <w:rPr>
          <w:rFonts w:eastAsia="Arial" w:cs="Arial"/>
          <w:szCs w:val="24"/>
        </w:rPr>
        <w:t xml:space="preserve">), portador da Cédula de Identidade RG nº _______________ e do CPF nº _______________, </w:t>
      </w:r>
      <w:r w:rsidRPr="003E5FE4">
        <w:rPr>
          <w:rFonts w:eastAsia="Arial" w:cs="Arial"/>
          <w:b/>
          <w:szCs w:val="24"/>
          <w:u w:val="single"/>
        </w:rPr>
        <w:t>AUTORIZA</w:t>
      </w:r>
      <w:r w:rsidR="004D5EFC" w:rsidRPr="003E5FE4">
        <w:rPr>
          <w:rFonts w:eastAsia="Arial" w:cs="Arial"/>
          <w:szCs w:val="24"/>
        </w:rPr>
        <w:t xml:space="preserve"> </w:t>
      </w:r>
      <w:r w:rsidR="00D35DEC">
        <w:rPr>
          <w:rFonts w:eastAsia="Arial" w:cs="Arial"/>
          <w:szCs w:val="24"/>
        </w:rPr>
        <w:t>a Superintendência Regional do Departamento de Polícia Federal no Rio Grande do Norte</w:t>
      </w:r>
      <w:r w:rsidRPr="003E5FE4">
        <w:rPr>
          <w:rFonts w:eastAsia="Arial" w:cs="Arial"/>
          <w:szCs w:val="24"/>
        </w:rPr>
        <w:t>, para os fins dos artigos 19-A e 35 da Instrução Normativa n° 02, de 30/04/2008, da Secretaria de Logística e Tecnologia da Informação do Ministério do Planejamento, Orçamento e Gestão, e dos disposi</w:t>
      </w:r>
      <w:r w:rsidR="004D5EFC" w:rsidRPr="003E5FE4">
        <w:rPr>
          <w:rFonts w:eastAsia="Arial" w:cs="Arial"/>
          <w:szCs w:val="24"/>
        </w:rPr>
        <w:t>tivos correspondentes do Edital do Pregão n.</w:t>
      </w:r>
      <w:r w:rsidR="00D35DEC">
        <w:rPr>
          <w:rFonts w:eastAsia="Arial" w:cs="Arial"/>
          <w:szCs w:val="24"/>
        </w:rPr>
        <w:t xml:space="preserve"> 09/2014</w:t>
      </w:r>
      <w:r w:rsidR="004D5EFC" w:rsidRPr="003E5FE4">
        <w:rPr>
          <w:rFonts w:eastAsia="Arial" w:cs="Arial"/>
          <w:szCs w:val="24"/>
        </w:rPr>
        <w:t>:</w:t>
      </w:r>
    </w:p>
    <w:p w14:paraId="7840153A" w14:textId="6FC80CDE" w:rsidR="0087083B" w:rsidRPr="003E5FE4" w:rsidRDefault="0087083B" w:rsidP="00CB3DF6">
      <w:pPr>
        <w:autoSpaceDE w:val="0"/>
        <w:autoSpaceDN w:val="0"/>
        <w:adjustRightInd w:val="0"/>
        <w:spacing w:before="120"/>
        <w:ind w:firstLine="1418"/>
        <w:jc w:val="both"/>
        <w:rPr>
          <w:rFonts w:ascii="Arial" w:hAnsi="Arial" w:cs="Arial"/>
        </w:rPr>
      </w:pPr>
      <w:proofErr w:type="gramStart"/>
      <w:r w:rsidRPr="003E5FE4">
        <w:rPr>
          <w:rFonts w:ascii="Arial" w:hAnsi="Arial" w:cs="Arial"/>
        </w:rPr>
        <w:t>1</w:t>
      </w:r>
      <w:proofErr w:type="gramEnd"/>
      <w:r w:rsidRPr="003E5FE4">
        <w:rPr>
          <w:rFonts w:ascii="Arial" w:hAnsi="Arial" w:cs="Arial"/>
        </w:rPr>
        <w:t xml:space="preserve">) </w:t>
      </w:r>
      <w:r w:rsidR="004D5EFC" w:rsidRPr="003E5FE4">
        <w:rPr>
          <w:rFonts w:ascii="Arial" w:hAnsi="Arial" w:cs="Arial"/>
        </w:rPr>
        <w:t xml:space="preserve">que sejam descontados da fatura e pagos diretamente aos trabalhadores alocados a qualquer tempo na execução do contrato acima mencionado </w:t>
      </w:r>
      <w:r w:rsidRPr="003E5FE4">
        <w:rPr>
          <w:rFonts w:ascii="Arial" w:hAnsi="Arial" w:cs="Arial"/>
        </w:rPr>
        <w:t>os valores relativos aos salários e demais verbas trabalhistas</w:t>
      </w:r>
      <w:r w:rsidR="004D5EFC" w:rsidRPr="003E5FE4">
        <w:rPr>
          <w:rFonts w:ascii="Arial" w:hAnsi="Arial" w:cs="Arial"/>
        </w:rPr>
        <w:t>, previdenciárias e fundiárias devida</w:t>
      </w:r>
      <w:r w:rsidRPr="003E5FE4">
        <w:rPr>
          <w:rFonts w:ascii="Arial" w:hAnsi="Arial" w:cs="Arial"/>
        </w:rPr>
        <w:t xml:space="preserve">s, quando houver falha no cumprimento dessas obrigações por parte da CONTRATADA, até o momento da regularização, sem prejuízo das sanções cabíveis, </w:t>
      </w:r>
      <w:r w:rsidR="00797553" w:rsidRPr="003E5FE4">
        <w:rPr>
          <w:rFonts w:ascii="Arial" w:hAnsi="Arial" w:cs="Arial"/>
        </w:rPr>
        <w:t xml:space="preserve">conforme o artigo 19-A, inciso </w:t>
      </w:r>
      <w:r w:rsidRPr="003E5FE4">
        <w:rPr>
          <w:rFonts w:ascii="Arial" w:hAnsi="Arial" w:cs="Arial"/>
        </w:rPr>
        <w:t>V, da Instrução Normativa SLTI/MPOG n° 2/2008;</w:t>
      </w:r>
      <w:r w:rsidR="009B0D00" w:rsidRPr="003E5FE4">
        <w:rPr>
          <w:rFonts w:ascii="Arial" w:hAnsi="Arial" w:cs="Arial"/>
        </w:rPr>
        <w:t xml:space="preserve"> </w:t>
      </w:r>
    </w:p>
    <w:p w14:paraId="0B83C20C" w14:textId="71314907" w:rsidR="0087083B" w:rsidRPr="003E5FE4" w:rsidRDefault="0087083B" w:rsidP="00CB3DF6">
      <w:pPr>
        <w:autoSpaceDE w:val="0"/>
        <w:autoSpaceDN w:val="0"/>
        <w:adjustRightInd w:val="0"/>
        <w:spacing w:before="120"/>
        <w:ind w:firstLine="1418"/>
        <w:jc w:val="both"/>
        <w:rPr>
          <w:rFonts w:ascii="Arial" w:hAnsi="Arial" w:cs="Arial"/>
        </w:rPr>
      </w:pPr>
      <w:proofErr w:type="gramStart"/>
      <w:r w:rsidRPr="003E5FE4">
        <w:rPr>
          <w:rFonts w:ascii="Arial" w:hAnsi="Arial" w:cs="Arial"/>
        </w:rPr>
        <w:t>2</w:t>
      </w:r>
      <w:proofErr w:type="gramEnd"/>
      <w:r w:rsidRPr="003E5FE4">
        <w:rPr>
          <w:rFonts w:ascii="Arial" w:hAnsi="Arial" w:cs="Arial"/>
        </w:rPr>
        <w:t>) que</w:t>
      </w:r>
      <w:r w:rsidR="004D5EFC" w:rsidRPr="003E5FE4">
        <w:rPr>
          <w:rFonts w:ascii="Arial" w:hAnsi="Arial" w:cs="Arial"/>
        </w:rPr>
        <w:t xml:space="preserve"> sejam </w:t>
      </w:r>
      <w:r w:rsidRPr="003E5FE4">
        <w:rPr>
          <w:rFonts w:ascii="Arial" w:hAnsi="Arial" w:cs="Arial"/>
        </w:rPr>
        <w:t>provisionados</w:t>
      </w:r>
      <w:r w:rsidR="004D5EFC" w:rsidRPr="003E5FE4">
        <w:rPr>
          <w:rFonts w:ascii="Arial" w:hAnsi="Arial" w:cs="Arial"/>
        </w:rPr>
        <w:t xml:space="preserve"> valores</w:t>
      </w:r>
      <w:r w:rsidRPr="003E5FE4">
        <w:rPr>
          <w:rFonts w:ascii="Arial" w:hAnsi="Arial" w:cs="Arial"/>
        </w:rPr>
        <w:t xml:space="preserve"> para o pagamento dos trabalhadores alocados na execução do contrato e depositados em </w:t>
      </w:r>
      <w:r w:rsidR="000C6D0B" w:rsidRPr="003E5FE4">
        <w:rPr>
          <w:rFonts w:ascii="Arial" w:hAnsi="Arial" w:cs="Arial"/>
        </w:rPr>
        <w:t>conta corrente</w:t>
      </w:r>
      <w:r w:rsidRPr="003E5FE4">
        <w:rPr>
          <w:rFonts w:ascii="Arial" w:hAnsi="Arial" w:cs="Arial"/>
        </w:rPr>
        <w:t xml:space="preserve"> vinculada, bloqueada para movimentação</w:t>
      </w:r>
      <w:r w:rsidR="009B0D00" w:rsidRPr="003E5FE4">
        <w:rPr>
          <w:rFonts w:ascii="Arial" w:hAnsi="Arial" w:cs="Arial"/>
        </w:rPr>
        <w:t>,</w:t>
      </w:r>
      <w:r w:rsidRPr="003E5FE4">
        <w:rPr>
          <w:rFonts w:ascii="Arial" w:hAnsi="Arial" w:cs="Arial"/>
        </w:rPr>
        <w:t xml:space="preserve"> e aberta em nome da empresa</w:t>
      </w:r>
      <w:r w:rsidR="00972E5F" w:rsidRPr="003E5FE4">
        <w:rPr>
          <w:rFonts w:ascii="Arial" w:hAnsi="Arial" w:cs="Arial"/>
        </w:rPr>
        <w:t xml:space="preserve"> </w:t>
      </w:r>
      <w:r w:rsidR="00972E5F" w:rsidRPr="003E5FE4">
        <w:rPr>
          <w:rFonts w:ascii="Arial" w:hAnsi="Arial" w:cs="Arial"/>
          <w:b/>
          <w:i/>
          <w:color w:val="FF0000"/>
        </w:rPr>
        <w:t>(indicar o nome da empresa)</w:t>
      </w:r>
      <w:r w:rsidRPr="003E5FE4">
        <w:rPr>
          <w:rFonts w:ascii="Arial" w:hAnsi="Arial" w:cs="Arial"/>
        </w:rPr>
        <w:t xml:space="preserve"> junto a instituição bancária oficial, conforme o artigo 19-A, inciso I, e Anexo VII, da Instruçã</w:t>
      </w:r>
      <w:r w:rsidR="009B0D00" w:rsidRPr="003E5FE4">
        <w:rPr>
          <w:rFonts w:ascii="Arial" w:hAnsi="Arial" w:cs="Arial"/>
        </w:rPr>
        <w:t>o Normativa SLTI/MPOG n° 2/2008</w:t>
      </w:r>
      <w:r w:rsidR="00AC4396" w:rsidRPr="003E5FE4">
        <w:rPr>
          <w:rFonts w:ascii="Arial" w:hAnsi="Arial" w:cs="Arial"/>
        </w:rPr>
        <w:t>, cuja</w:t>
      </w:r>
      <w:r w:rsidR="004D5EFC" w:rsidRPr="003E5FE4">
        <w:rPr>
          <w:rFonts w:ascii="Arial" w:hAnsi="Arial" w:cs="Arial"/>
        </w:rPr>
        <w:t xml:space="preserve"> movimentação dependerá de autorização</w:t>
      </w:r>
      <w:r w:rsidR="00972E5F" w:rsidRPr="003E5FE4">
        <w:rPr>
          <w:rFonts w:ascii="Arial" w:hAnsi="Arial" w:cs="Arial"/>
        </w:rPr>
        <w:t xml:space="preserve"> prévia da</w:t>
      </w:r>
      <w:r w:rsidR="00D35DEC">
        <w:rPr>
          <w:rFonts w:ascii="Arial" w:hAnsi="Arial" w:cs="Arial"/>
        </w:rPr>
        <w:t xml:space="preserve"> </w:t>
      </w:r>
      <w:r w:rsidR="00D35DEC">
        <w:rPr>
          <w:rFonts w:eastAsia="Arial" w:cs="Arial"/>
        </w:rPr>
        <w:t>Superintendência Regional do Departamento de Polícia Federal no Rio Grande do Norte</w:t>
      </w:r>
      <w:r w:rsidR="00972E5F" w:rsidRPr="003E5FE4">
        <w:rPr>
          <w:rFonts w:ascii="Arial" w:eastAsia="Arial" w:hAnsi="Arial" w:cs="Arial"/>
        </w:rPr>
        <w:t>,</w:t>
      </w:r>
      <w:r w:rsidR="00AC4396" w:rsidRPr="003E5FE4">
        <w:rPr>
          <w:rFonts w:ascii="Arial" w:hAnsi="Arial" w:cs="Arial"/>
        </w:rPr>
        <w:t xml:space="preserve"> </w:t>
      </w:r>
      <w:r w:rsidR="00972E5F" w:rsidRPr="003E5FE4">
        <w:rPr>
          <w:rFonts w:ascii="Arial" w:hAnsi="Arial" w:cs="Arial"/>
        </w:rPr>
        <w:t xml:space="preserve">que também terá permanente autorização para acessar e conhecer </w:t>
      </w:r>
      <w:r w:rsidR="004D5EFC" w:rsidRPr="003E5FE4">
        <w:rPr>
          <w:rFonts w:ascii="Arial" w:hAnsi="Arial" w:cs="Arial"/>
        </w:rPr>
        <w:t xml:space="preserve">os respectivos saldos e extratos, </w:t>
      </w:r>
      <w:r w:rsidR="00972E5F" w:rsidRPr="003E5FE4">
        <w:rPr>
          <w:rFonts w:ascii="Arial" w:hAnsi="Arial" w:cs="Arial"/>
        </w:rPr>
        <w:t>independentemente de qualquer intervenção da titular da conta.</w:t>
      </w:r>
    </w:p>
    <w:p w14:paraId="2D4F965B" w14:textId="58458102" w:rsidR="000005B7" w:rsidRPr="00CB3DF6" w:rsidRDefault="000005B7" w:rsidP="00CB3DF6">
      <w:pPr>
        <w:pStyle w:val="GradeColorida-nfase11"/>
        <w:rPr>
          <w:rFonts w:ascii="Arial" w:hAnsi="Arial" w:cs="Arial"/>
          <w:szCs w:val="20"/>
          <w:lang w:val="pt-BR"/>
        </w:rPr>
      </w:pPr>
      <w:r w:rsidRPr="00CB3DF6">
        <w:rPr>
          <w:rFonts w:ascii="Arial" w:hAnsi="Arial" w:cs="Arial"/>
          <w:b/>
          <w:szCs w:val="20"/>
        </w:rPr>
        <w:t>Nota explicativa</w:t>
      </w:r>
      <w:r w:rsidRPr="00CB3DF6">
        <w:rPr>
          <w:rFonts w:ascii="Arial" w:hAnsi="Arial" w:cs="Arial"/>
          <w:szCs w:val="20"/>
        </w:rPr>
        <w:t xml:space="preserve">: </w:t>
      </w:r>
      <w:r w:rsidR="00C42B70" w:rsidRPr="00CB3DF6">
        <w:rPr>
          <w:rFonts w:ascii="Arial" w:hAnsi="Arial" w:cs="Arial"/>
          <w:szCs w:val="20"/>
          <w:lang w:val="pt-BR"/>
        </w:rPr>
        <w:t>A assinatura desta “Autorização Complementar” deve ser precedida da solicitação de abertura da conta-depósito para a Instituição Finance</w:t>
      </w:r>
      <w:r w:rsidR="00CC33AB" w:rsidRPr="00CB3DF6">
        <w:rPr>
          <w:rFonts w:ascii="Arial" w:hAnsi="Arial" w:cs="Arial"/>
          <w:szCs w:val="20"/>
          <w:lang w:val="pt-BR"/>
        </w:rPr>
        <w:t xml:space="preserve">ira com quem se tenha firmado </w:t>
      </w:r>
      <w:r w:rsidR="00C42B70" w:rsidRPr="00CB3DF6">
        <w:rPr>
          <w:rFonts w:ascii="Arial" w:hAnsi="Arial" w:cs="Arial"/>
          <w:szCs w:val="20"/>
          <w:lang w:val="pt-BR"/>
        </w:rPr>
        <w:t>Termo de Cooperação Técnica</w:t>
      </w:r>
      <w:r w:rsidR="00CC33AB" w:rsidRPr="00CB3DF6">
        <w:rPr>
          <w:rFonts w:ascii="Arial" w:hAnsi="Arial" w:cs="Arial"/>
          <w:szCs w:val="20"/>
          <w:lang w:val="pt-BR"/>
        </w:rPr>
        <w:t xml:space="preserve"> e é condição para a celebração do contrato. </w:t>
      </w:r>
      <w:r w:rsidRPr="00CB3DF6">
        <w:rPr>
          <w:rFonts w:ascii="Arial" w:hAnsi="Arial" w:cs="Arial"/>
          <w:szCs w:val="20"/>
          <w:lang w:val="pt-BR"/>
        </w:rPr>
        <w:t>Caso</w:t>
      </w:r>
      <w:r w:rsidR="00CC33AB" w:rsidRPr="00CB3DF6">
        <w:rPr>
          <w:rFonts w:ascii="Arial" w:hAnsi="Arial" w:cs="Arial"/>
          <w:szCs w:val="20"/>
          <w:lang w:val="pt-BR"/>
        </w:rPr>
        <w:t>, porém,</w:t>
      </w:r>
      <w:r w:rsidRPr="00CB3DF6">
        <w:rPr>
          <w:rFonts w:ascii="Arial" w:hAnsi="Arial" w:cs="Arial"/>
          <w:szCs w:val="20"/>
          <w:lang w:val="pt-BR"/>
        </w:rPr>
        <w:t xml:space="preserve"> não seja possível a utilização da conta vinculada, nos termos do art. 19-A</w:t>
      </w:r>
      <w:r w:rsidR="006F3E0A" w:rsidRPr="00CB3DF6">
        <w:rPr>
          <w:rFonts w:ascii="Arial" w:hAnsi="Arial" w:cs="Arial"/>
          <w:szCs w:val="20"/>
          <w:lang w:val="pt-BR"/>
        </w:rPr>
        <w:t>, §2º</w:t>
      </w:r>
      <w:r w:rsidRPr="00CB3DF6">
        <w:rPr>
          <w:rFonts w:ascii="Arial" w:hAnsi="Arial" w:cs="Arial"/>
          <w:szCs w:val="20"/>
          <w:lang w:val="pt-BR"/>
        </w:rPr>
        <w:t xml:space="preserve"> da IN SLTI/MPOG n. 02/2008, será desnecessária a</w:t>
      </w:r>
      <w:r w:rsidR="006F3E0A" w:rsidRPr="00CB3DF6">
        <w:rPr>
          <w:rFonts w:ascii="Arial" w:hAnsi="Arial" w:cs="Arial"/>
          <w:szCs w:val="20"/>
          <w:lang w:val="pt-BR"/>
        </w:rPr>
        <w:t xml:space="preserve"> utilização d</w:t>
      </w:r>
      <w:r w:rsidRPr="00CB3DF6">
        <w:rPr>
          <w:rFonts w:ascii="Arial" w:hAnsi="Arial" w:cs="Arial"/>
          <w:szCs w:val="20"/>
          <w:lang w:val="pt-BR"/>
        </w:rPr>
        <w:t>a autorização referida no</w:t>
      </w:r>
      <w:r w:rsidR="009B0D00" w:rsidRPr="00CB3DF6">
        <w:rPr>
          <w:rFonts w:ascii="Arial" w:hAnsi="Arial" w:cs="Arial"/>
          <w:szCs w:val="20"/>
          <w:lang w:val="pt-BR"/>
        </w:rPr>
        <w:t>s Itens</w:t>
      </w:r>
      <w:r w:rsidRPr="00CB3DF6">
        <w:rPr>
          <w:rFonts w:ascii="Arial" w:hAnsi="Arial" w:cs="Arial"/>
          <w:szCs w:val="20"/>
          <w:lang w:val="pt-BR"/>
        </w:rPr>
        <w:t xml:space="preserve"> </w:t>
      </w:r>
      <w:proofErr w:type="gramStart"/>
      <w:r w:rsidRPr="00CB3DF6">
        <w:rPr>
          <w:rFonts w:ascii="Arial" w:hAnsi="Arial" w:cs="Arial"/>
          <w:szCs w:val="20"/>
          <w:lang w:val="pt-BR"/>
        </w:rPr>
        <w:t>2</w:t>
      </w:r>
      <w:proofErr w:type="gramEnd"/>
      <w:r w:rsidR="009B0D00" w:rsidRPr="00CB3DF6">
        <w:rPr>
          <w:rFonts w:ascii="Arial" w:hAnsi="Arial" w:cs="Arial"/>
          <w:szCs w:val="20"/>
          <w:lang w:val="pt-BR"/>
        </w:rPr>
        <w:t xml:space="preserve"> e 3</w:t>
      </w:r>
      <w:r w:rsidRPr="00CB3DF6">
        <w:rPr>
          <w:rFonts w:ascii="Arial" w:hAnsi="Arial" w:cs="Arial"/>
          <w:szCs w:val="20"/>
          <w:lang w:val="pt-BR"/>
        </w:rPr>
        <w:t>.</w:t>
      </w:r>
    </w:p>
    <w:p w14:paraId="25A1F0C9" w14:textId="663D2D7E" w:rsidR="0087083B" w:rsidRPr="003E5FE4" w:rsidRDefault="00AC4396" w:rsidP="00CB3DF6">
      <w:pPr>
        <w:autoSpaceDE w:val="0"/>
        <w:autoSpaceDN w:val="0"/>
        <w:adjustRightInd w:val="0"/>
        <w:spacing w:before="120"/>
        <w:ind w:firstLine="1418"/>
        <w:jc w:val="both"/>
        <w:rPr>
          <w:rFonts w:ascii="Arial" w:hAnsi="Arial" w:cs="Arial"/>
        </w:rPr>
      </w:pPr>
      <w:proofErr w:type="gramStart"/>
      <w:r w:rsidRPr="003E5FE4">
        <w:rPr>
          <w:rFonts w:ascii="Arial" w:hAnsi="Arial" w:cs="Arial"/>
        </w:rPr>
        <w:t>3</w:t>
      </w:r>
      <w:proofErr w:type="gramEnd"/>
      <w:r w:rsidR="0087083B" w:rsidRPr="003E5FE4">
        <w:rPr>
          <w:rFonts w:ascii="Arial" w:hAnsi="Arial" w:cs="Arial"/>
        </w:rPr>
        <w:t>)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artigos 19, XIX, e 35, da Instrução Normativa SLTI/MPOG n° 2/2008.</w:t>
      </w:r>
    </w:p>
    <w:p w14:paraId="09422FC4" w14:textId="77777777" w:rsidR="00CB3DF6" w:rsidRDefault="00CB3DF6" w:rsidP="00CB3DF6">
      <w:pPr>
        <w:spacing w:before="120" w:line="360" w:lineRule="auto"/>
        <w:ind w:right="-15"/>
        <w:jc w:val="right"/>
        <w:rPr>
          <w:rFonts w:ascii="Arial" w:hAnsi="Arial" w:cs="Arial"/>
        </w:rPr>
      </w:pPr>
    </w:p>
    <w:p w14:paraId="7FC5AB69" w14:textId="167E6054" w:rsidR="0087083B" w:rsidRPr="003E5FE4" w:rsidRDefault="00CB3DF6" w:rsidP="00CB3DF6">
      <w:pPr>
        <w:spacing w:before="120" w:line="360" w:lineRule="auto"/>
        <w:ind w:right="-15"/>
        <w:jc w:val="right"/>
        <w:rPr>
          <w:rFonts w:ascii="Arial" w:hAnsi="Arial" w:cs="Arial"/>
        </w:rPr>
      </w:pPr>
      <w:r>
        <w:rPr>
          <w:rFonts w:ascii="Arial" w:hAnsi="Arial" w:cs="Arial"/>
        </w:rPr>
        <w:t>Natal</w:t>
      </w:r>
      <w:proofErr w:type="gramStart"/>
      <w:r>
        <w:rPr>
          <w:rFonts w:ascii="Arial" w:hAnsi="Arial" w:cs="Arial"/>
        </w:rPr>
        <w:t xml:space="preserve">, </w:t>
      </w:r>
      <w:r w:rsidR="0087083B" w:rsidRPr="003E5FE4">
        <w:rPr>
          <w:rFonts w:ascii="Arial" w:hAnsi="Arial" w:cs="Arial"/>
        </w:rPr>
        <w:t>...</w:t>
      </w:r>
      <w:proofErr w:type="gramEnd"/>
      <w:r w:rsidR="0087083B" w:rsidRPr="003E5FE4">
        <w:rPr>
          <w:rFonts w:ascii="Arial" w:hAnsi="Arial" w:cs="Arial"/>
        </w:rPr>
        <w:t xml:space="preserve">....... </w:t>
      </w:r>
      <w:proofErr w:type="gramStart"/>
      <w:r w:rsidR="0087083B" w:rsidRPr="003E5FE4">
        <w:rPr>
          <w:rFonts w:ascii="Arial" w:hAnsi="Arial" w:cs="Arial"/>
        </w:rPr>
        <w:t>de</w:t>
      </w:r>
      <w:proofErr w:type="gramEnd"/>
      <w:r w:rsidR="0087083B" w:rsidRPr="003E5FE4">
        <w:rPr>
          <w:rFonts w:ascii="Arial" w:hAnsi="Arial" w:cs="Arial"/>
        </w:rPr>
        <w:t xml:space="preserve">.......................................... </w:t>
      </w:r>
      <w:proofErr w:type="gramStart"/>
      <w:r w:rsidR="0087083B" w:rsidRPr="003E5FE4">
        <w:rPr>
          <w:rFonts w:ascii="Arial" w:hAnsi="Arial" w:cs="Arial"/>
        </w:rPr>
        <w:t>de</w:t>
      </w:r>
      <w:proofErr w:type="gramEnd"/>
      <w:r w:rsidR="0087083B" w:rsidRPr="003E5FE4">
        <w:rPr>
          <w:rFonts w:ascii="Arial" w:hAnsi="Arial" w:cs="Arial"/>
        </w:rPr>
        <w:t xml:space="preserve"> 20.....</w:t>
      </w:r>
    </w:p>
    <w:p w14:paraId="702CD39A" w14:textId="77777777" w:rsidR="0087083B" w:rsidRPr="003E5FE4" w:rsidRDefault="0087083B" w:rsidP="00CB3DF6">
      <w:pPr>
        <w:autoSpaceDE w:val="0"/>
        <w:autoSpaceDN w:val="0"/>
        <w:adjustRightInd w:val="0"/>
        <w:jc w:val="center"/>
        <w:rPr>
          <w:rFonts w:ascii="Arial" w:hAnsi="Arial" w:cs="Arial"/>
        </w:rPr>
      </w:pPr>
      <w:r w:rsidRPr="003E5FE4">
        <w:rPr>
          <w:rFonts w:ascii="Arial" w:hAnsi="Arial" w:cs="Arial"/>
        </w:rPr>
        <w:t>________________________________________</w:t>
      </w:r>
    </w:p>
    <w:p w14:paraId="14621484" w14:textId="6977E4E2" w:rsidR="00F432CC" w:rsidRPr="003E5FE4" w:rsidRDefault="0087083B" w:rsidP="00CB3DF6">
      <w:pPr>
        <w:autoSpaceDE w:val="0"/>
        <w:autoSpaceDN w:val="0"/>
        <w:adjustRightInd w:val="0"/>
        <w:jc w:val="center"/>
        <w:rPr>
          <w:rFonts w:ascii="Arial" w:hAnsi="Arial" w:cs="Arial"/>
        </w:rPr>
      </w:pPr>
      <w:r w:rsidRPr="003E5FE4">
        <w:rPr>
          <w:rFonts w:ascii="Arial" w:hAnsi="Arial" w:cs="Arial"/>
          <w:i/>
        </w:rPr>
        <w:t>(assinatura do representante legal do licitante)</w:t>
      </w:r>
    </w:p>
    <w:sectPr w:rsidR="00F432CC" w:rsidRPr="003E5FE4" w:rsidSect="007327AF">
      <w:headerReference w:type="default" r:id="rId8"/>
      <w:footerReference w:type="default" r:id="rId9"/>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A9C1E" w14:textId="77777777" w:rsidR="00D35DEC" w:rsidRDefault="00D35DEC">
      <w:r>
        <w:separator/>
      </w:r>
    </w:p>
  </w:endnote>
  <w:endnote w:type="continuationSeparator" w:id="0">
    <w:p w14:paraId="05E0E2FF" w14:textId="77777777" w:rsidR="00D35DEC" w:rsidRDefault="00D35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MT">
    <w:altName w:val="Arial Unicode MS"/>
    <w:panose1 w:val="00000000000000000000"/>
    <w:charset w:val="00"/>
    <w:family w:val="auto"/>
    <w:notTrueType/>
    <w:pitch w:val="default"/>
    <w:sig w:usb0="00000003" w:usb1="08080000" w:usb2="00000010"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CDB2E" w14:textId="77777777" w:rsidR="00D35DEC" w:rsidRDefault="00D35DEC" w:rsidP="009B0D00">
    <w:pPr>
      <w:pStyle w:val="Rodap"/>
    </w:pPr>
    <w:r>
      <w:t>____________________________________________________________________</w:t>
    </w:r>
  </w:p>
  <w:p w14:paraId="0EE16142" w14:textId="77777777" w:rsidR="00D35DEC" w:rsidRPr="00025B38" w:rsidRDefault="00D35DEC" w:rsidP="009B0D00">
    <w:pPr>
      <w:pStyle w:val="Rodap"/>
      <w:rPr>
        <w:sz w:val="12"/>
        <w:szCs w:val="12"/>
      </w:rPr>
    </w:pPr>
    <w:r w:rsidRPr="00025B38">
      <w:rPr>
        <w:sz w:val="12"/>
        <w:szCs w:val="12"/>
      </w:rPr>
      <w:t>Comissão Permanente de Atualização de Editais da Consultoria-Geral da União</w:t>
    </w:r>
  </w:p>
  <w:p w14:paraId="775CEA07" w14:textId="5D199AE1" w:rsidR="00D35DEC" w:rsidRDefault="00D35DEC" w:rsidP="009B0D00">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Contínuos</w:t>
    </w:r>
    <w:r w:rsidRPr="00025B38">
      <w:rPr>
        <w:sz w:val="12"/>
        <w:szCs w:val="12"/>
      </w:rPr>
      <w:t xml:space="preserve"> com dedicação de mão de obra</w:t>
    </w:r>
    <w:r w:rsidRPr="009C1772">
      <w:rPr>
        <w:sz w:val="12"/>
        <w:szCs w:val="12"/>
      </w:rPr>
      <w:t xml:space="preserve"> </w:t>
    </w:r>
    <w:r w:rsidRPr="00025B38">
      <w:rPr>
        <w:sz w:val="12"/>
        <w:szCs w:val="12"/>
      </w:rPr>
      <w:t>exclusiva</w:t>
    </w:r>
  </w:p>
  <w:p w14:paraId="2FEE710A" w14:textId="003D3C84" w:rsidR="00D35DEC" w:rsidRDefault="00D35DEC" w:rsidP="009B0D00">
    <w:pPr>
      <w:pStyle w:val="Rodap"/>
    </w:pPr>
    <w:r>
      <w:rPr>
        <w:sz w:val="12"/>
        <w:szCs w:val="12"/>
      </w:rPr>
      <w:t>Atualização: 18/09/2014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F34C32" w14:textId="77777777" w:rsidR="00D35DEC" w:rsidRDefault="00D35DEC">
      <w:r>
        <w:separator/>
      </w:r>
    </w:p>
  </w:footnote>
  <w:footnote w:type="continuationSeparator" w:id="0">
    <w:p w14:paraId="1357301A" w14:textId="77777777" w:rsidR="00D35DEC" w:rsidRDefault="00D35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1BB42" w14:textId="2D9DCBEB" w:rsidR="00D35DEC" w:rsidRDefault="00A41A0B" w:rsidP="003E5FE4">
    <w:pPr>
      <w:pStyle w:val="Cabealho"/>
      <w:spacing w:after="120"/>
      <w:jc w:val="center"/>
      <w:rPr>
        <w:rFonts w:cs="Arial"/>
      </w:rPr>
    </w:pPr>
    <w:r>
      <w:rPr>
        <w:noProof/>
      </w:rPr>
      <w:pict w14:anchorId="7501449A">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6145" type="#_x0000_t147" style="position:absolute;left:0;text-align:left;margin-left:432.3pt;margin-top:-16.45pt;width:57.75pt;height:57.6pt;z-index:-251658752;v-text-anchor:middle" fillcolor="black" strokeweight=".09mm">
          <v:stroke joinstyle="miter"/>
          <v:textpath style="font-family:&quot;Arial&quot;" fitshape="t" string="Polícia Federal&#10;Fls nº________&#10;SELOG/SR/DPF/RN"/>
        </v:shape>
      </w:pict>
    </w:r>
    <w:r w:rsidR="00D35DEC">
      <w:rPr>
        <w:noProof/>
      </w:rPr>
      <w:drawing>
        <wp:inline distT="0" distB="0" distL="0" distR="0" wp14:anchorId="7BFB9C74" wp14:editId="7EAE0BA4">
          <wp:extent cx="627624" cy="685372"/>
          <wp:effectExtent l="0" t="0" r="1270" b="63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927" cy="685702"/>
                  </a:xfrm>
                  <a:prstGeom prst="rect">
                    <a:avLst/>
                  </a:prstGeom>
                  <a:noFill/>
                  <a:ln>
                    <a:noFill/>
                  </a:ln>
                </pic:spPr>
              </pic:pic>
            </a:graphicData>
          </a:graphic>
        </wp:inline>
      </w:drawing>
    </w:r>
  </w:p>
  <w:p w14:paraId="5969C1CB" w14:textId="77777777" w:rsidR="00D35DEC" w:rsidRPr="00F17C21" w:rsidRDefault="00D35DEC" w:rsidP="003E5FE4">
    <w:pPr>
      <w:pStyle w:val="Cabealho"/>
      <w:jc w:val="center"/>
      <w:rPr>
        <w:rFonts w:cs="Arial"/>
        <w:b/>
      </w:rPr>
    </w:pPr>
    <w:r w:rsidRPr="00F17C21">
      <w:rPr>
        <w:rFonts w:cs="Arial"/>
        <w:b/>
      </w:rPr>
      <w:t>MINISTÉRIO DA JUSTIÇA</w:t>
    </w:r>
  </w:p>
  <w:p w14:paraId="493C7B63" w14:textId="77777777" w:rsidR="00D35DEC" w:rsidRPr="00F17C21" w:rsidRDefault="00D35DEC" w:rsidP="003E5FE4">
    <w:pPr>
      <w:pStyle w:val="Cabealho"/>
      <w:jc w:val="center"/>
      <w:rPr>
        <w:rFonts w:cs="Arial"/>
        <w:b/>
      </w:rPr>
    </w:pPr>
    <w:r w:rsidRPr="00F17C21">
      <w:rPr>
        <w:rFonts w:cs="Arial"/>
        <w:b/>
      </w:rPr>
      <w:t>DEPARTAMENTO DE POLÍCIA FEDERAL</w:t>
    </w:r>
  </w:p>
  <w:p w14:paraId="30565B5C" w14:textId="77777777" w:rsidR="00D35DEC" w:rsidRDefault="00D35DEC" w:rsidP="003E5FE4">
    <w:pPr>
      <w:pStyle w:val="Cabealho"/>
      <w:jc w:val="center"/>
      <w:rPr>
        <w:rFonts w:cs="Arial"/>
        <w:b/>
      </w:rPr>
    </w:pPr>
    <w:r w:rsidRPr="00F17C21">
      <w:rPr>
        <w:rFonts w:cs="Arial"/>
        <w:b/>
      </w:rPr>
      <w:t xml:space="preserve">SUPERINTENDÊNCIA </w:t>
    </w:r>
    <w:r>
      <w:rPr>
        <w:rFonts w:cs="Arial"/>
        <w:b/>
      </w:rPr>
      <w:t xml:space="preserve">REGIONAL </w:t>
    </w:r>
    <w:r w:rsidRPr="00F17C21">
      <w:rPr>
        <w:rFonts w:cs="Arial"/>
        <w:b/>
      </w:rPr>
      <w:t>N</w:t>
    </w:r>
    <w:r>
      <w:rPr>
        <w:rFonts w:cs="Arial"/>
        <w:b/>
      </w:rPr>
      <w:t>O RIO GRANDE DO NORTE</w:t>
    </w:r>
  </w:p>
  <w:p w14:paraId="631C9CA3" w14:textId="77777777" w:rsidR="00D35DEC" w:rsidRDefault="00D35DE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79175C0"/>
    <w:multiLevelType w:val="hybridMultilevel"/>
    <w:tmpl w:val="364C6B6C"/>
    <w:lvl w:ilvl="0" w:tplc="04160001">
      <w:start w:val="1"/>
      <w:numFmt w:val="bullet"/>
      <w:lvlText w:val=""/>
      <w:lvlJc w:val="left"/>
      <w:pPr>
        <w:ind w:left="1145" w:hanging="360"/>
      </w:pPr>
      <w:rPr>
        <w:rFonts w:ascii="Symbol" w:hAnsi="Symbol" w:hint="default"/>
      </w:rPr>
    </w:lvl>
    <w:lvl w:ilvl="1" w:tplc="04160003" w:tentative="1">
      <w:start w:val="1"/>
      <w:numFmt w:val="bullet"/>
      <w:lvlText w:val="o"/>
      <w:lvlJc w:val="left"/>
      <w:pPr>
        <w:ind w:left="1865" w:hanging="360"/>
      </w:pPr>
      <w:rPr>
        <w:rFonts w:ascii="Courier New" w:hAnsi="Courier New" w:cs="Courier New" w:hint="default"/>
      </w:rPr>
    </w:lvl>
    <w:lvl w:ilvl="2" w:tplc="04160005" w:tentative="1">
      <w:start w:val="1"/>
      <w:numFmt w:val="bullet"/>
      <w:lvlText w:val=""/>
      <w:lvlJc w:val="left"/>
      <w:pPr>
        <w:ind w:left="2585" w:hanging="360"/>
      </w:pPr>
      <w:rPr>
        <w:rFonts w:ascii="Wingdings" w:hAnsi="Wingdings" w:hint="default"/>
      </w:rPr>
    </w:lvl>
    <w:lvl w:ilvl="3" w:tplc="04160001" w:tentative="1">
      <w:start w:val="1"/>
      <w:numFmt w:val="bullet"/>
      <w:lvlText w:val=""/>
      <w:lvlJc w:val="left"/>
      <w:pPr>
        <w:ind w:left="3305" w:hanging="360"/>
      </w:pPr>
      <w:rPr>
        <w:rFonts w:ascii="Symbol" w:hAnsi="Symbol" w:hint="default"/>
      </w:rPr>
    </w:lvl>
    <w:lvl w:ilvl="4" w:tplc="04160003" w:tentative="1">
      <w:start w:val="1"/>
      <w:numFmt w:val="bullet"/>
      <w:lvlText w:val="o"/>
      <w:lvlJc w:val="left"/>
      <w:pPr>
        <w:ind w:left="4025" w:hanging="360"/>
      </w:pPr>
      <w:rPr>
        <w:rFonts w:ascii="Courier New" w:hAnsi="Courier New" w:cs="Courier New" w:hint="default"/>
      </w:rPr>
    </w:lvl>
    <w:lvl w:ilvl="5" w:tplc="04160005" w:tentative="1">
      <w:start w:val="1"/>
      <w:numFmt w:val="bullet"/>
      <w:lvlText w:val=""/>
      <w:lvlJc w:val="left"/>
      <w:pPr>
        <w:ind w:left="4745" w:hanging="360"/>
      </w:pPr>
      <w:rPr>
        <w:rFonts w:ascii="Wingdings" w:hAnsi="Wingdings" w:hint="default"/>
      </w:rPr>
    </w:lvl>
    <w:lvl w:ilvl="6" w:tplc="04160001" w:tentative="1">
      <w:start w:val="1"/>
      <w:numFmt w:val="bullet"/>
      <w:lvlText w:val=""/>
      <w:lvlJc w:val="left"/>
      <w:pPr>
        <w:ind w:left="5465" w:hanging="360"/>
      </w:pPr>
      <w:rPr>
        <w:rFonts w:ascii="Symbol" w:hAnsi="Symbol" w:hint="default"/>
      </w:rPr>
    </w:lvl>
    <w:lvl w:ilvl="7" w:tplc="04160003" w:tentative="1">
      <w:start w:val="1"/>
      <w:numFmt w:val="bullet"/>
      <w:lvlText w:val="o"/>
      <w:lvlJc w:val="left"/>
      <w:pPr>
        <w:ind w:left="6185" w:hanging="360"/>
      </w:pPr>
      <w:rPr>
        <w:rFonts w:ascii="Courier New" w:hAnsi="Courier New" w:cs="Courier New" w:hint="default"/>
      </w:rPr>
    </w:lvl>
    <w:lvl w:ilvl="8" w:tplc="04160005" w:tentative="1">
      <w:start w:val="1"/>
      <w:numFmt w:val="bullet"/>
      <w:lvlText w:val=""/>
      <w:lvlJc w:val="left"/>
      <w:pPr>
        <w:ind w:left="6905" w:hanging="360"/>
      </w:pPr>
      <w:rPr>
        <w:rFonts w:ascii="Wingdings" w:hAnsi="Wingding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1DD361E"/>
    <w:multiLevelType w:val="multilevel"/>
    <w:tmpl w:val="33CC6AC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30"/>
  </w:num>
  <w:num w:numId="5">
    <w:abstractNumId w:val="15"/>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3"/>
  </w:num>
  <w:num w:numId="29">
    <w:abstractNumId w:val="34"/>
  </w:num>
  <w:num w:numId="30">
    <w:abstractNumId w:val="31"/>
  </w:num>
  <w:num w:numId="31">
    <w:abstractNumId w:val="16"/>
  </w:num>
  <w:num w:numId="32">
    <w:abstractNumId w:val="19"/>
  </w:num>
  <w:num w:numId="33">
    <w:abstractNumId w:val="12"/>
  </w:num>
  <w:num w:numId="34">
    <w:abstractNumId w:val="20"/>
  </w:num>
  <w:num w:numId="35">
    <w:abstractNumId w:val="0"/>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05B7"/>
    <w:rsid w:val="000010C9"/>
    <w:rsid w:val="0000236D"/>
    <w:rsid w:val="00003298"/>
    <w:rsid w:val="0002260C"/>
    <w:rsid w:val="0002306D"/>
    <w:rsid w:val="000242C8"/>
    <w:rsid w:val="00027155"/>
    <w:rsid w:val="000318BA"/>
    <w:rsid w:val="000328C3"/>
    <w:rsid w:val="00034A29"/>
    <w:rsid w:val="00040957"/>
    <w:rsid w:val="00046628"/>
    <w:rsid w:val="00047D73"/>
    <w:rsid w:val="00056433"/>
    <w:rsid w:val="00057404"/>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7B55"/>
    <w:rsid w:val="000C123B"/>
    <w:rsid w:val="000C21AD"/>
    <w:rsid w:val="000C2C16"/>
    <w:rsid w:val="000C670A"/>
    <w:rsid w:val="000C6D0B"/>
    <w:rsid w:val="000D2AC3"/>
    <w:rsid w:val="000D6C4C"/>
    <w:rsid w:val="000E2CBE"/>
    <w:rsid w:val="000F0E57"/>
    <w:rsid w:val="000F1C1C"/>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3E25"/>
    <w:rsid w:val="00154505"/>
    <w:rsid w:val="0015684D"/>
    <w:rsid w:val="00160BBD"/>
    <w:rsid w:val="00160DA4"/>
    <w:rsid w:val="00161B87"/>
    <w:rsid w:val="001641A5"/>
    <w:rsid w:val="0016584A"/>
    <w:rsid w:val="00170CE1"/>
    <w:rsid w:val="00174CAA"/>
    <w:rsid w:val="00177CD5"/>
    <w:rsid w:val="001817D2"/>
    <w:rsid w:val="00184086"/>
    <w:rsid w:val="00185C35"/>
    <w:rsid w:val="001904A8"/>
    <w:rsid w:val="001A1732"/>
    <w:rsid w:val="001A2CE9"/>
    <w:rsid w:val="001A3A05"/>
    <w:rsid w:val="001A3E18"/>
    <w:rsid w:val="001A6538"/>
    <w:rsid w:val="001B005B"/>
    <w:rsid w:val="001C3F32"/>
    <w:rsid w:val="001C48B6"/>
    <w:rsid w:val="001C4C04"/>
    <w:rsid w:val="001C694F"/>
    <w:rsid w:val="001C721E"/>
    <w:rsid w:val="001E21A2"/>
    <w:rsid w:val="001E3AAF"/>
    <w:rsid w:val="001F0A6E"/>
    <w:rsid w:val="001F39FA"/>
    <w:rsid w:val="00202A04"/>
    <w:rsid w:val="00205197"/>
    <w:rsid w:val="0020593D"/>
    <w:rsid w:val="00207B98"/>
    <w:rsid w:val="00210001"/>
    <w:rsid w:val="0021106D"/>
    <w:rsid w:val="00221BA5"/>
    <w:rsid w:val="00222980"/>
    <w:rsid w:val="00222BA6"/>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4947"/>
    <w:rsid w:val="00276ECC"/>
    <w:rsid w:val="00281D0C"/>
    <w:rsid w:val="002841BC"/>
    <w:rsid w:val="00284939"/>
    <w:rsid w:val="0028765E"/>
    <w:rsid w:val="0029037D"/>
    <w:rsid w:val="002937D4"/>
    <w:rsid w:val="002B0C0A"/>
    <w:rsid w:val="002C54C1"/>
    <w:rsid w:val="002C6DD2"/>
    <w:rsid w:val="002D78B4"/>
    <w:rsid w:val="002D7C8E"/>
    <w:rsid w:val="002E160F"/>
    <w:rsid w:val="002E3DEF"/>
    <w:rsid w:val="002E3F91"/>
    <w:rsid w:val="002E480D"/>
    <w:rsid w:val="002E5F6B"/>
    <w:rsid w:val="002F084D"/>
    <w:rsid w:val="002F308B"/>
    <w:rsid w:val="00310B4A"/>
    <w:rsid w:val="003238C3"/>
    <w:rsid w:val="00324BCD"/>
    <w:rsid w:val="00324F30"/>
    <w:rsid w:val="00325023"/>
    <w:rsid w:val="00325639"/>
    <w:rsid w:val="00325FD8"/>
    <w:rsid w:val="003265B9"/>
    <w:rsid w:val="00327232"/>
    <w:rsid w:val="00331182"/>
    <w:rsid w:val="00331B8A"/>
    <w:rsid w:val="00334E6B"/>
    <w:rsid w:val="00337E4C"/>
    <w:rsid w:val="00340EE0"/>
    <w:rsid w:val="00343032"/>
    <w:rsid w:val="00347C56"/>
    <w:rsid w:val="0035658A"/>
    <w:rsid w:val="00364141"/>
    <w:rsid w:val="00367EF6"/>
    <w:rsid w:val="00373F2A"/>
    <w:rsid w:val="00374792"/>
    <w:rsid w:val="003779A2"/>
    <w:rsid w:val="0038139C"/>
    <w:rsid w:val="00381BEB"/>
    <w:rsid w:val="00386157"/>
    <w:rsid w:val="00386ADE"/>
    <w:rsid w:val="00387D32"/>
    <w:rsid w:val="00391E14"/>
    <w:rsid w:val="003959F6"/>
    <w:rsid w:val="003A73C1"/>
    <w:rsid w:val="003B791E"/>
    <w:rsid w:val="003C609E"/>
    <w:rsid w:val="003C6275"/>
    <w:rsid w:val="003C6439"/>
    <w:rsid w:val="003D0467"/>
    <w:rsid w:val="003D25A8"/>
    <w:rsid w:val="003E1EA3"/>
    <w:rsid w:val="003E4927"/>
    <w:rsid w:val="003E4D76"/>
    <w:rsid w:val="003E55B1"/>
    <w:rsid w:val="003E5FE4"/>
    <w:rsid w:val="003F004A"/>
    <w:rsid w:val="003F1437"/>
    <w:rsid w:val="003F185C"/>
    <w:rsid w:val="003F36A3"/>
    <w:rsid w:val="003F5F0C"/>
    <w:rsid w:val="0040055D"/>
    <w:rsid w:val="0040443F"/>
    <w:rsid w:val="00404E1D"/>
    <w:rsid w:val="004053E1"/>
    <w:rsid w:val="00407F1C"/>
    <w:rsid w:val="00413ED6"/>
    <w:rsid w:val="00415F27"/>
    <w:rsid w:val="00416A59"/>
    <w:rsid w:val="00417CA8"/>
    <w:rsid w:val="0042190C"/>
    <w:rsid w:val="00425359"/>
    <w:rsid w:val="004316D7"/>
    <w:rsid w:val="00431EDA"/>
    <w:rsid w:val="0043231C"/>
    <w:rsid w:val="00432470"/>
    <w:rsid w:val="00435447"/>
    <w:rsid w:val="004417CD"/>
    <w:rsid w:val="00441EA1"/>
    <w:rsid w:val="00445798"/>
    <w:rsid w:val="00445AAE"/>
    <w:rsid w:val="0044725C"/>
    <w:rsid w:val="00447465"/>
    <w:rsid w:val="00455CBE"/>
    <w:rsid w:val="00455EB7"/>
    <w:rsid w:val="00455FD5"/>
    <w:rsid w:val="00460E8A"/>
    <w:rsid w:val="004615EA"/>
    <w:rsid w:val="0046230A"/>
    <w:rsid w:val="00462C95"/>
    <w:rsid w:val="0046308F"/>
    <w:rsid w:val="0046486A"/>
    <w:rsid w:val="004773FC"/>
    <w:rsid w:val="00480328"/>
    <w:rsid w:val="004834FC"/>
    <w:rsid w:val="00483B15"/>
    <w:rsid w:val="00483FB9"/>
    <w:rsid w:val="00494AE7"/>
    <w:rsid w:val="004B05B0"/>
    <w:rsid w:val="004B0CAC"/>
    <w:rsid w:val="004B19B5"/>
    <w:rsid w:val="004B1D7D"/>
    <w:rsid w:val="004B460A"/>
    <w:rsid w:val="004C0212"/>
    <w:rsid w:val="004C05F9"/>
    <w:rsid w:val="004D107E"/>
    <w:rsid w:val="004D5EFC"/>
    <w:rsid w:val="004E0194"/>
    <w:rsid w:val="004F1A48"/>
    <w:rsid w:val="004F5DF9"/>
    <w:rsid w:val="004F66B4"/>
    <w:rsid w:val="004F78C6"/>
    <w:rsid w:val="0050224C"/>
    <w:rsid w:val="005037A6"/>
    <w:rsid w:val="00512A5C"/>
    <w:rsid w:val="00512D53"/>
    <w:rsid w:val="00514883"/>
    <w:rsid w:val="00517D9B"/>
    <w:rsid w:val="0053132E"/>
    <w:rsid w:val="0054481A"/>
    <w:rsid w:val="00553791"/>
    <w:rsid w:val="00561C04"/>
    <w:rsid w:val="0056213B"/>
    <w:rsid w:val="00562F82"/>
    <w:rsid w:val="00564913"/>
    <w:rsid w:val="00573C5A"/>
    <w:rsid w:val="0057623B"/>
    <w:rsid w:val="005800D8"/>
    <w:rsid w:val="005846C9"/>
    <w:rsid w:val="005873FC"/>
    <w:rsid w:val="00590EAF"/>
    <w:rsid w:val="00595DA6"/>
    <w:rsid w:val="005A6A91"/>
    <w:rsid w:val="005B0066"/>
    <w:rsid w:val="005B26A7"/>
    <w:rsid w:val="005C3930"/>
    <w:rsid w:val="005C76D8"/>
    <w:rsid w:val="005D23DB"/>
    <w:rsid w:val="005E1321"/>
    <w:rsid w:val="005E2DD4"/>
    <w:rsid w:val="005E6D43"/>
    <w:rsid w:val="005F6F64"/>
    <w:rsid w:val="005F7B0A"/>
    <w:rsid w:val="006030A2"/>
    <w:rsid w:val="00605C11"/>
    <w:rsid w:val="00606440"/>
    <w:rsid w:val="006078C2"/>
    <w:rsid w:val="006171A9"/>
    <w:rsid w:val="00623436"/>
    <w:rsid w:val="00636D93"/>
    <w:rsid w:val="00640F39"/>
    <w:rsid w:val="006463F8"/>
    <w:rsid w:val="00655AAF"/>
    <w:rsid w:val="00656A30"/>
    <w:rsid w:val="00666573"/>
    <w:rsid w:val="006673E7"/>
    <w:rsid w:val="00674964"/>
    <w:rsid w:val="00680B7E"/>
    <w:rsid w:val="00683B94"/>
    <w:rsid w:val="0068523A"/>
    <w:rsid w:val="00686692"/>
    <w:rsid w:val="00693033"/>
    <w:rsid w:val="00693321"/>
    <w:rsid w:val="0069417F"/>
    <w:rsid w:val="00694893"/>
    <w:rsid w:val="00694DD9"/>
    <w:rsid w:val="006A12B1"/>
    <w:rsid w:val="006A4812"/>
    <w:rsid w:val="006A5F42"/>
    <w:rsid w:val="006A6103"/>
    <w:rsid w:val="006B10ED"/>
    <w:rsid w:val="006B156A"/>
    <w:rsid w:val="006B3A51"/>
    <w:rsid w:val="006B51B2"/>
    <w:rsid w:val="006C17A0"/>
    <w:rsid w:val="006D27E3"/>
    <w:rsid w:val="006D4135"/>
    <w:rsid w:val="006D4AB0"/>
    <w:rsid w:val="006D62AC"/>
    <w:rsid w:val="006E09F2"/>
    <w:rsid w:val="006E3CA5"/>
    <w:rsid w:val="006E721C"/>
    <w:rsid w:val="006F19F0"/>
    <w:rsid w:val="006F3E0A"/>
    <w:rsid w:val="006F3EE2"/>
    <w:rsid w:val="006F4E4B"/>
    <w:rsid w:val="006F5BFB"/>
    <w:rsid w:val="0070059F"/>
    <w:rsid w:val="00700CBD"/>
    <w:rsid w:val="007028C7"/>
    <w:rsid w:val="00704462"/>
    <w:rsid w:val="00707EB0"/>
    <w:rsid w:val="00710BB0"/>
    <w:rsid w:val="00710C7E"/>
    <w:rsid w:val="007327AF"/>
    <w:rsid w:val="00733DE0"/>
    <w:rsid w:val="007357C5"/>
    <w:rsid w:val="007370F4"/>
    <w:rsid w:val="0074032D"/>
    <w:rsid w:val="00740D25"/>
    <w:rsid w:val="00741328"/>
    <w:rsid w:val="00756DA6"/>
    <w:rsid w:val="00756F76"/>
    <w:rsid w:val="007679B9"/>
    <w:rsid w:val="00771F09"/>
    <w:rsid w:val="00776572"/>
    <w:rsid w:val="0077738D"/>
    <w:rsid w:val="007774C2"/>
    <w:rsid w:val="007820EE"/>
    <w:rsid w:val="0078482F"/>
    <w:rsid w:val="00784E51"/>
    <w:rsid w:val="00787D28"/>
    <w:rsid w:val="0079000C"/>
    <w:rsid w:val="00790D93"/>
    <w:rsid w:val="00791CD7"/>
    <w:rsid w:val="0079430D"/>
    <w:rsid w:val="0079754C"/>
    <w:rsid w:val="00797553"/>
    <w:rsid w:val="007A1395"/>
    <w:rsid w:val="007A538E"/>
    <w:rsid w:val="007B19CE"/>
    <w:rsid w:val="007B7C23"/>
    <w:rsid w:val="007C0255"/>
    <w:rsid w:val="007C09C8"/>
    <w:rsid w:val="007C0C22"/>
    <w:rsid w:val="007C13ED"/>
    <w:rsid w:val="007C2707"/>
    <w:rsid w:val="007D3572"/>
    <w:rsid w:val="007D3C6C"/>
    <w:rsid w:val="007D501A"/>
    <w:rsid w:val="007E3F65"/>
    <w:rsid w:val="007E5253"/>
    <w:rsid w:val="007E57A5"/>
    <w:rsid w:val="007E68F6"/>
    <w:rsid w:val="007E6EF9"/>
    <w:rsid w:val="007E75A4"/>
    <w:rsid w:val="007F0511"/>
    <w:rsid w:val="007F2AE5"/>
    <w:rsid w:val="007F6AB0"/>
    <w:rsid w:val="00803805"/>
    <w:rsid w:val="0080582D"/>
    <w:rsid w:val="0080756C"/>
    <w:rsid w:val="00813520"/>
    <w:rsid w:val="00827D62"/>
    <w:rsid w:val="00831204"/>
    <w:rsid w:val="00831208"/>
    <w:rsid w:val="00835A02"/>
    <w:rsid w:val="008429CF"/>
    <w:rsid w:val="008446E2"/>
    <w:rsid w:val="00847E19"/>
    <w:rsid w:val="00850CD3"/>
    <w:rsid w:val="0085112C"/>
    <w:rsid w:val="008601A9"/>
    <w:rsid w:val="00861A74"/>
    <w:rsid w:val="00865B0D"/>
    <w:rsid w:val="0087083B"/>
    <w:rsid w:val="00871B33"/>
    <w:rsid w:val="00872949"/>
    <w:rsid w:val="00886FE5"/>
    <w:rsid w:val="00887874"/>
    <w:rsid w:val="008941DB"/>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30C"/>
    <w:rsid w:val="00922606"/>
    <w:rsid w:val="00922D31"/>
    <w:rsid w:val="0092559F"/>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70A6B"/>
    <w:rsid w:val="00972E5F"/>
    <w:rsid w:val="009759F9"/>
    <w:rsid w:val="009763C4"/>
    <w:rsid w:val="009803F1"/>
    <w:rsid w:val="009844F7"/>
    <w:rsid w:val="0099079E"/>
    <w:rsid w:val="00991C51"/>
    <w:rsid w:val="00992181"/>
    <w:rsid w:val="00995FFD"/>
    <w:rsid w:val="009A3CC7"/>
    <w:rsid w:val="009A45B0"/>
    <w:rsid w:val="009A5EE4"/>
    <w:rsid w:val="009A6A6F"/>
    <w:rsid w:val="009B0D00"/>
    <w:rsid w:val="009B1B69"/>
    <w:rsid w:val="009B5725"/>
    <w:rsid w:val="009B722A"/>
    <w:rsid w:val="009C117D"/>
    <w:rsid w:val="009C470D"/>
    <w:rsid w:val="009C638B"/>
    <w:rsid w:val="009D3626"/>
    <w:rsid w:val="009D68FB"/>
    <w:rsid w:val="009D736F"/>
    <w:rsid w:val="009E04B3"/>
    <w:rsid w:val="009E0DFC"/>
    <w:rsid w:val="009E5B74"/>
    <w:rsid w:val="009E7C14"/>
    <w:rsid w:val="009F0D62"/>
    <w:rsid w:val="009F419C"/>
    <w:rsid w:val="009F43E0"/>
    <w:rsid w:val="00A055A5"/>
    <w:rsid w:val="00A12A7C"/>
    <w:rsid w:val="00A1330E"/>
    <w:rsid w:val="00A245AE"/>
    <w:rsid w:val="00A26A56"/>
    <w:rsid w:val="00A27DA5"/>
    <w:rsid w:val="00A30058"/>
    <w:rsid w:val="00A40017"/>
    <w:rsid w:val="00A402A1"/>
    <w:rsid w:val="00A41A0B"/>
    <w:rsid w:val="00A44175"/>
    <w:rsid w:val="00A50D22"/>
    <w:rsid w:val="00A512C3"/>
    <w:rsid w:val="00A52E7C"/>
    <w:rsid w:val="00A571FE"/>
    <w:rsid w:val="00A60395"/>
    <w:rsid w:val="00A61E46"/>
    <w:rsid w:val="00A6287E"/>
    <w:rsid w:val="00A72BA1"/>
    <w:rsid w:val="00A77C2C"/>
    <w:rsid w:val="00A80062"/>
    <w:rsid w:val="00A856EB"/>
    <w:rsid w:val="00A87259"/>
    <w:rsid w:val="00A9022E"/>
    <w:rsid w:val="00AA1165"/>
    <w:rsid w:val="00AA3F31"/>
    <w:rsid w:val="00AA4625"/>
    <w:rsid w:val="00AB1F1A"/>
    <w:rsid w:val="00AB40A5"/>
    <w:rsid w:val="00AC4396"/>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0E0"/>
    <w:rsid w:val="00B14C20"/>
    <w:rsid w:val="00B16238"/>
    <w:rsid w:val="00B23F8B"/>
    <w:rsid w:val="00B27724"/>
    <w:rsid w:val="00B30F3D"/>
    <w:rsid w:val="00B432A0"/>
    <w:rsid w:val="00B46F40"/>
    <w:rsid w:val="00B4738B"/>
    <w:rsid w:val="00B517F7"/>
    <w:rsid w:val="00B52AFC"/>
    <w:rsid w:val="00B52EFE"/>
    <w:rsid w:val="00B60DCA"/>
    <w:rsid w:val="00B63C73"/>
    <w:rsid w:val="00B66916"/>
    <w:rsid w:val="00B672B3"/>
    <w:rsid w:val="00B67806"/>
    <w:rsid w:val="00B72B3F"/>
    <w:rsid w:val="00B76DB6"/>
    <w:rsid w:val="00B77DBF"/>
    <w:rsid w:val="00B810DF"/>
    <w:rsid w:val="00B81FBB"/>
    <w:rsid w:val="00B902B9"/>
    <w:rsid w:val="00B92C59"/>
    <w:rsid w:val="00B95BFE"/>
    <w:rsid w:val="00B96C22"/>
    <w:rsid w:val="00B972D3"/>
    <w:rsid w:val="00BA1705"/>
    <w:rsid w:val="00BA2132"/>
    <w:rsid w:val="00BB4389"/>
    <w:rsid w:val="00BB61BE"/>
    <w:rsid w:val="00BC0463"/>
    <w:rsid w:val="00BC10CF"/>
    <w:rsid w:val="00BC2797"/>
    <w:rsid w:val="00BC4227"/>
    <w:rsid w:val="00BD1366"/>
    <w:rsid w:val="00BD139C"/>
    <w:rsid w:val="00BD3419"/>
    <w:rsid w:val="00BD43E5"/>
    <w:rsid w:val="00BD59E3"/>
    <w:rsid w:val="00BD6D04"/>
    <w:rsid w:val="00BD7FD7"/>
    <w:rsid w:val="00BE0315"/>
    <w:rsid w:val="00BE05F0"/>
    <w:rsid w:val="00BE1772"/>
    <w:rsid w:val="00BE1DEB"/>
    <w:rsid w:val="00BF0E8E"/>
    <w:rsid w:val="00BF1A7F"/>
    <w:rsid w:val="00C00E65"/>
    <w:rsid w:val="00C00F37"/>
    <w:rsid w:val="00C03F51"/>
    <w:rsid w:val="00C10CC7"/>
    <w:rsid w:val="00C12828"/>
    <w:rsid w:val="00C13225"/>
    <w:rsid w:val="00C14C86"/>
    <w:rsid w:val="00C229F8"/>
    <w:rsid w:val="00C322F1"/>
    <w:rsid w:val="00C33284"/>
    <w:rsid w:val="00C371FA"/>
    <w:rsid w:val="00C42B70"/>
    <w:rsid w:val="00C46F61"/>
    <w:rsid w:val="00C47BB2"/>
    <w:rsid w:val="00C51C28"/>
    <w:rsid w:val="00C53456"/>
    <w:rsid w:val="00C53532"/>
    <w:rsid w:val="00C60C2D"/>
    <w:rsid w:val="00C70043"/>
    <w:rsid w:val="00C73861"/>
    <w:rsid w:val="00C7432C"/>
    <w:rsid w:val="00C75791"/>
    <w:rsid w:val="00C75FB1"/>
    <w:rsid w:val="00C76304"/>
    <w:rsid w:val="00C84955"/>
    <w:rsid w:val="00C86467"/>
    <w:rsid w:val="00C95C72"/>
    <w:rsid w:val="00C96B86"/>
    <w:rsid w:val="00C974AF"/>
    <w:rsid w:val="00C97DF7"/>
    <w:rsid w:val="00CA1A6A"/>
    <w:rsid w:val="00CA2A2D"/>
    <w:rsid w:val="00CA6108"/>
    <w:rsid w:val="00CB3DF6"/>
    <w:rsid w:val="00CB766B"/>
    <w:rsid w:val="00CB7AFC"/>
    <w:rsid w:val="00CC30CD"/>
    <w:rsid w:val="00CC33AB"/>
    <w:rsid w:val="00CC356D"/>
    <w:rsid w:val="00CD109D"/>
    <w:rsid w:val="00CD1E9D"/>
    <w:rsid w:val="00CD6ABB"/>
    <w:rsid w:val="00CE5CF2"/>
    <w:rsid w:val="00D00A5D"/>
    <w:rsid w:val="00D00A87"/>
    <w:rsid w:val="00D02F2F"/>
    <w:rsid w:val="00D10D47"/>
    <w:rsid w:val="00D13087"/>
    <w:rsid w:val="00D16FA0"/>
    <w:rsid w:val="00D26DCE"/>
    <w:rsid w:val="00D35DEC"/>
    <w:rsid w:val="00D43736"/>
    <w:rsid w:val="00D4462F"/>
    <w:rsid w:val="00D50084"/>
    <w:rsid w:val="00D5130A"/>
    <w:rsid w:val="00D51769"/>
    <w:rsid w:val="00D522D8"/>
    <w:rsid w:val="00D5491C"/>
    <w:rsid w:val="00D554E8"/>
    <w:rsid w:val="00D556C4"/>
    <w:rsid w:val="00D5748E"/>
    <w:rsid w:val="00D612A9"/>
    <w:rsid w:val="00D66935"/>
    <w:rsid w:val="00D772A3"/>
    <w:rsid w:val="00D80021"/>
    <w:rsid w:val="00D8139B"/>
    <w:rsid w:val="00D8724C"/>
    <w:rsid w:val="00D938C1"/>
    <w:rsid w:val="00DA4780"/>
    <w:rsid w:val="00DA47A8"/>
    <w:rsid w:val="00DB3592"/>
    <w:rsid w:val="00DB4C93"/>
    <w:rsid w:val="00DC3F8A"/>
    <w:rsid w:val="00DD46E9"/>
    <w:rsid w:val="00DE0D00"/>
    <w:rsid w:val="00DE16CD"/>
    <w:rsid w:val="00DE6492"/>
    <w:rsid w:val="00DF231E"/>
    <w:rsid w:val="00DF280B"/>
    <w:rsid w:val="00DF28B7"/>
    <w:rsid w:val="00DF68C0"/>
    <w:rsid w:val="00DF7F5A"/>
    <w:rsid w:val="00E00FFD"/>
    <w:rsid w:val="00E01133"/>
    <w:rsid w:val="00E02A00"/>
    <w:rsid w:val="00E04C02"/>
    <w:rsid w:val="00E053B2"/>
    <w:rsid w:val="00E139D5"/>
    <w:rsid w:val="00E14CA5"/>
    <w:rsid w:val="00E152DF"/>
    <w:rsid w:val="00E173F1"/>
    <w:rsid w:val="00E22D1B"/>
    <w:rsid w:val="00E235F5"/>
    <w:rsid w:val="00E23783"/>
    <w:rsid w:val="00E24D81"/>
    <w:rsid w:val="00E26411"/>
    <w:rsid w:val="00E307B6"/>
    <w:rsid w:val="00E41AD6"/>
    <w:rsid w:val="00E42017"/>
    <w:rsid w:val="00E42730"/>
    <w:rsid w:val="00E46123"/>
    <w:rsid w:val="00E46268"/>
    <w:rsid w:val="00E55854"/>
    <w:rsid w:val="00E628AD"/>
    <w:rsid w:val="00E64339"/>
    <w:rsid w:val="00E677BD"/>
    <w:rsid w:val="00E70C44"/>
    <w:rsid w:val="00E72B6E"/>
    <w:rsid w:val="00E73203"/>
    <w:rsid w:val="00E872A7"/>
    <w:rsid w:val="00E94260"/>
    <w:rsid w:val="00EA19E9"/>
    <w:rsid w:val="00EA369D"/>
    <w:rsid w:val="00EA411E"/>
    <w:rsid w:val="00EA641F"/>
    <w:rsid w:val="00EA6A5A"/>
    <w:rsid w:val="00EB19E0"/>
    <w:rsid w:val="00EB5A80"/>
    <w:rsid w:val="00EC07DD"/>
    <w:rsid w:val="00EC0D7C"/>
    <w:rsid w:val="00EC3652"/>
    <w:rsid w:val="00EC7F14"/>
    <w:rsid w:val="00EE220A"/>
    <w:rsid w:val="00EE2853"/>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32C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803B0"/>
    <w:rsid w:val="00F80E14"/>
    <w:rsid w:val="00F80E25"/>
    <w:rsid w:val="00F869B7"/>
    <w:rsid w:val="00F9005C"/>
    <w:rsid w:val="00F904AE"/>
    <w:rsid w:val="00FA0966"/>
    <w:rsid w:val="00FA50D1"/>
    <w:rsid w:val="00FA6905"/>
    <w:rsid w:val="00FA7A01"/>
    <w:rsid w:val="00FB03E9"/>
    <w:rsid w:val="00FB3B7B"/>
    <w:rsid w:val="00FB4456"/>
    <w:rsid w:val="00FB5D74"/>
    <w:rsid w:val="00FC3A0E"/>
    <w:rsid w:val="00FC53E5"/>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5D875C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 w:val="20"/>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ascii="Arial" w:hAnsi="Arial"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uiPriority w:val="99"/>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P30">
    <w:name w:val="P30"/>
    <w:basedOn w:val="Normal"/>
    <w:rsid w:val="003E5FE4"/>
    <w:pPr>
      <w:suppressAutoHyphens/>
      <w:snapToGrid w:val="0"/>
      <w:jc w:val="both"/>
    </w:pPr>
    <w:rPr>
      <w:rFonts w:ascii="Times New Roman" w:hAnsi="Times New Roman" w:cs="Times New Roman"/>
      <w:b/>
      <w:szCs w:val="20"/>
      <w:lang w:eastAsia="ar-SA"/>
    </w:rPr>
  </w:style>
  <w:style w:type="paragraph" w:customStyle="1" w:styleId="Corpodetexto23">
    <w:name w:val="Corpo de texto 23"/>
    <w:basedOn w:val="Normal"/>
    <w:rsid w:val="003E5FE4"/>
    <w:pPr>
      <w:suppressAutoHyphens/>
      <w:spacing w:after="120" w:line="480" w:lineRule="auto"/>
    </w:pPr>
    <w:rPr>
      <w:rFonts w:ascii="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 w:val="20"/>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ascii="Arial" w:hAnsi="Arial"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uiPriority w:val="99"/>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P30">
    <w:name w:val="P30"/>
    <w:basedOn w:val="Normal"/>
    <w:rsid w:val="003E5FE4"/>
    <w:pPr>
      <w:suppressAutoHyphens/>
      <w:snapToGrid w:val="0"/>
      <w:jc w:val="both"/>
    </w:pPr>
    <w:rPr>
      <w:rFonts w:ascii="Times New Roman" w:hAnsi="Times New Roman" w:cs="Times New Roman"/>
      <w:b/>
      <w:szCs w:val="20"/>
      <w:lang w:eastAsia="ar-SA"/>
    </w:rPr>
  </w:style>
  <w:style w:type="paragraph" w:customStyle="1" w:styleId="Corpodetexto23">
    <w:name w:val="Corpo de texto 23"/>
    <w:basedOn w:val="Normal"/>
    <w:rsid w:val="003E5FE4"/>
    <w:pPr>
      <w:suppressAutoHyphens/>
      <w:spacing w:after="120" w:line="480" w:lineRule="auto"/>
    </w:pPr>
    <w:rPr>
      <w:rFonts w:ascii="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34</TotalTime>
  <Pages>11</Pages>
  <Words>2911</Words>
  <Characters>16643</Characters>
  <Application>Microsoft Office Word</Application>
  <DocSecurity>0</DocSecurity>
  <Lines>138</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19515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LUCI de Andrade Weingartner Maia Chagas</cp:lastModifiedBy>
  <cp:revision>5</cp:revision>
  <cp:lastPrinted>2010-11-03T20:07:00Z</cp:lastPrinted>
  <dcterms:created xsi:type="dcterms:W3CDTF">2014-09-22T14:22:00Z</dcterms:created>
  <dcterms:modified xsi:type="dcterms:W3CDTF">2014-09-26T00:25:00Z</dcterms:modified>
</cp:coreProperties>
</file>